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E0" w:rsidRDefault="00103DE0" w:rsidP="002B4315">
      <w:pPr>
        <w:jc w:val="center"/>
        <w:rPr>
          <w:rFonts w:ascii="Times New Roman" w:hAnsi="Times New Roman" w:cs="Times New Roman"/>
          <w:b/>
        </w:rPr>
      </w:pPr>
      <w:bookmarkStart w:id="0" w:name="_GoBack"/>
      <w:bookmarkEnd w:id="0"/>
      <w:r>
        <w:rPr>
          <w:rFonts w:ascii="Times New Roman" w:hAnsi="Times New Roman" w:cs="Times New Roman"/>
          <w:b/>
        </w:rPr>
        <w:t xml:space="preserve">University of Pennsylvania School of Nursing, School of Dental Medicine and Perelman School of Medicine </w:t>
      </w:r>
      <w:proofErr w:type="spellStart"/>
      <w:r>
        <w:rPr>
          <w:rFonts w:ascii="Times New Roman" w:hAnsi="Times New Roman" w:cs="Times New Roman"/>
          <w:b/>
        </w:rPr>
        <w:t>Interprofessional</w:t>
      </w:r>
      <w:proofErr w:type="spellEnd"/>
      <w:r>
        <w:rPr>
          <w:rFonts w:ascii="Times New Roman" w:hAnsi="Times New Roman" w:cs="Times New Roman"/>
          <w:b/>
        </w:rPr>
        <w:t xml:space="preserve"> Pain Course</w:t>
      </w:r>
    </w:p>
    <w:p w:rsidR="00103DE0" w:rsidRDefault="00103DE0" w:rsidP="002B4315">
      <w:pPr>
        <w:jc w:val="center"/>
        <w:rPr>
          <w:rFonts w:ascii="Times New Roman" w:hAnsi="Times New Roman" w:cs="Times New Roman"/>
          <w:b/>
        </w:rPr>
      </w:pPr>
    </w:p>
    <w:p w:rsidR="002B4315" w:rsidRPr="002B4315" w:rsidRDefault="002B4315" w:rsidP="002B4315">
      <w:pPr>
        <w:jc w:val="center"/>
        <w:rPr>
          <w:rFonts w:ascii="Times New Roman" w:hAnsi="Times New Roman" w:cs="Times New Roman"/>
          <w:b/>
        </w:rPr>
      </w:pPr>
      <w:r w:rsidRPr="002B4315">
        <w:rPr>
          <w:rFonts w:ascii="Times New Roman" w:hAnsi="Times New Roman" w:cs="Times New Roman"/>
          <w:b/>
        </w:rPr>
        <w:t>Course Syllabus</w:t>
      </w:r>
    </w:p>
    <w:p w:rsidR="002B4315" w:rsidRPr="002B4315" w:rsidRDefault="002B4315" w:rsidP="002B4315">
      <w:pPr>
        <w:rPr>
          <w:rFonts w:ascii="Times New Roman" w:hAnsi="Times New Roman" w:cs="Times New Roman"/>
        </w:rPr>
      </w:pPr>
    </w:p>
    <w:p w:rsidR="00103DE0" w:rsidRDefault="002B4315" w:rsidP="002B4315">
      <w:pPr>
        <w:rPr>
          <w:rFonts w:ascii="Times New Roman" w:hAnsi="Times New Roman" w:cs="Times New Roman"/>
          <w:b/>
        </w:rPr>
      </w:pPr>
      <w:r w:rsidRPr="00AC430C">
        <w:rPr>
          <w:rFonts w:ascii="Times New Roman" w:hAnsi="Times New Roman" w:cs="Times New Roman"/>
          <w:b/>
          <w:u w:val="single"/>
        </w:rPr>
        <w:t>T</w:t>
      </w:r>
      <w:r w:rsidR="00514C21">
        <w:rPr>
          <w:rFonts w:ascii="Times New Roman" w:hAnsi="Times New Roman" w:cs="Times New Roman"/>
          <w:b/>
          <w:u w:val="single"/>
        </w:rPr>
        <w:t>itle</w:t>
      </w:r>
      <w:r w:rsidRPr="00AC430C">
        <w:rPr>
          <w:rFonts w:ascii="Times New Roman" w:hAnsi="Times New Roman" w:cs="Times New Roman"/>
          <w:b/>
        </w:rPr>
        <w:t>:</w:t>
      </w:r>
      <w:r w:rsidRPr="002B4315">
        <w:rPr>
          <w:rFonts w:ascii="Times New Roman" w:hAnsi="Times New Roman" w:cs="Times New Roman"/>
        </w:rPr>
        <w:t xml:space="preserve">               </w:t>
      </w:r>
      <w:r w:rsidRPr="00172D9F">
        <w:rPr>
          <w:rFonts w:ascii="Times New Roman" w:hAnsi="Times New Roman" w:cs="Times New Roman"/>
          <w:b/>
        </w:rPr>
        <w:t xml:space="preserve">NURS </w:t>
      </w:r>
      <w:r w:rsidR="006B7F4C">
        <w:rPr>
          <w:rFonts w:ascii="Times New Roman" w:hAnsi="Times New Roman" w:cs="Times New Roman"/>
          <w:b/>
        </w:rPr>
        <w:t>5</w:t>
      </w:r>
      <w:r w:rsidR="00670AAE">
        <w:rPr>
          <w:rFonts w:ascii="Times New Roman" w:hAnsi="Times New Roman" w:cs="Times New Roman"/>
          <w:b/>
        </w:rPr>
        <w:t>36</w:t>
      </w:r>
      <w:r w:rsidRPr="00172D9F">
        <w:rPr>
          <w:rFonts w:ascii="Times New Roman" w:hAnsi="Times New Roman" w:cs="Times New Roman"/>
          <w:b/>
        </w:rPr>
        <w:t>:</w:t>
      </w:r>
      <w:r w:rsidRPr="002B4315">
        <w:rPr>
          <w:rFonts w:ascii="Times New Roman" w:hAnsi="Times New Roman" w:cs="Times New Roman"/>
        </w:rPr>
        <w:t xml:space="preserve"> </w:t>
      </w:r>
      <w:r w:rsidR="00042143" w:rsidRPr="00042143">
        <w:rPr>
          <w:rFonts w:ascii="Times New Roman" w:hAnsi="Times New Roman" w:cs="Times New Roman"/>
          <w:b/>
        </w:rPr>
        <w:t xml:space="preserve">Pain Science and </w:t>
      </w:r>
      <w:r w:rsidRPr="00042143">
        <w:rPr>
          <w:rFonts w:ascii="Times New Roman" w:hAnsi="Times New Roman" w:cs="Times New Roman"/>
          <w:b/>
        </w:rPr>
        <w:t>P</w:t>
      </w:r>
      <w:r w:rsidR="00042143" w:rsidRPr="00042143">
        <w:rPr>
          <w:rFonts w:ascii="Times New Roman" w:hAnsi="Times New Roman" w:cs="Times New Roman"/>
          <w:b/>
        </w:rPr>
        <w:t>ractice</w:t>
      </w:r>
    </w:p>
    <w:p w:rsidR="001B0424" w:rsidRDefault="00103DE0" w:rsidP="002B4315">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t xml:space="preserve">MED </w:t>
      </w:r>
      <w:r w:rsidR="006B7F4C">
        <w:rPr>
          <w:rFonts w:ascii="Times New Roman" w:hAnsi="Times New Roman" w:cs="Times New Roman"/>
          <w:b/>
        </w:rPr>
        <w:t>5</w:t>
      </w:r>
      <w:r>
        <w:rPr>
          <w:rFonts w:ascii="Times New Roman" w:hAnsi="Times New Roman" w:cs="Times New Roman"/>
          <w:b/>
        </w:rPr>
        <w:t xml:space="preserve">36: </w:t>
      </w:r>
      <w:r w:rsidRPr="00042143">
        <w:rPr>
          <w:rFonts w:ascii="Times New Roman" w:hAnsi="Times New Roman" w:cs="Times New Roman"/>
          <w:b/>
        </w:rPr>
        <w:t>Pain Science and Practice</w:t>
      </w:r>
    </w:p>
    <w:p w:rsidR="00C026A0" w:rsidRDefault="001B0424" w:rsidP="001B0424">
      <w:pPr>
        <w:ind w:left="720" w:firstLine="720"/>
        <w:rPr>
          <w:rFonts w:ascii="Times New Roman" w:hAnsi="Times New Roman" w:cs="Times New Roman"/>
          <w:b/>
        </w:rPr>
      </w:pPr>
      <w:r>
        <w:rPr>
          <w:rFonts w:ascii="Times New Roman" w:hAnsi="Times New Roman" w:cs="Times New Roman"/>
          <w:b/>
        </w:rPr>
        <w:t xml:space="preserve">DENT </w:t>
      </w:r>
      <w:r w:rsidR="006B7F4C">
        <w:rPr>
          <w:rFonts w:ascii="Times New Roman" w:hAnsi="Times New Roman" w:cs="Times New Roman"/>
          <w:b/>
        </w:rPr>
        <w:t>5</w:t>
      </w:r>
      <w:r w:rsidRPr="001B0424">
        <w:rPr>
          <w:rFonts w:ascii="Times New Roman" w:hAnsi="Times New Roman" w:cs="Times New Roman"/>
          <w:b/>
        </w:rPr>
        <w:t>36: Pain Science and Practice</w:t>
      </w:r>
      <w:r w:rsidR="00103DE0">
        <w:rPr>
          <w:rFonts w:ascii="Times New Roman" w:hAnsi="Times New Roman" w:cs="Times New Roman"/>
          <w:b/>
        </w:rPr>
        <w:tab/>
      </w:r>
    </w:p>
    <w:p w:rsidR="002B4315" w:rsidRPr="002B4315" w:rsidRDefault="00C026A0" w:rsidP="001B0424">
      <w:pPr>
        <w:ind w:left="720" w:firstLine="720"/>
        <w:rPr>
          <w:rFonts w:ascii="Times New Roman" w:hAnsi="Times New Roman" w:cs="Times New Roman"/>
          <w:b/>
        </w:rPr>
      </w:pPr>
      <w:r w:rsidRPr="00C026A0">
        <w:rPr>
          <w:rFonts w:ascii="Times New Roman" w:hAnsi="Times New Roman" w:cs="Times New Roman"/>
          <w:b/>
        </w:rPr>
        <w:t>PP495-02: Project in Pharmacy Practice</w:t>
      </w:r>
      <w:r w:rsidR="002B4315" w:rsidRPr="002B4315">
        <w:rPr>
          <w:rFonts w:ascii="Times New Roman" w:hAnsi="Times New Roman" w:cs="Times New Roman"/>
          <w:b/>
        </w:rPr>
        <w:t xml:space="preserve">  </w:t>
      </w:r>
    </w:p>
    <w:p w:rsidR="002B4315" w:rsidRPr="002B4315" w:rsidRDefault="002B4315" w:rsidP="002B4315">
      <w:pPr>
        <w:rPr>
          <w:rFonts w:ascii="Times New Roman" w:hAnsi="Times New Roman" w:cs="Times New Roman"/>
          <w:b/>
        </w:rPr>
      </w:pPr>
    </w:p>
    <w:p w:rsidR="002B4315" w:rsidRPr="002B4315" w:rsidRDefault="002B4315" w:rsidP="002B4315">
      <w:pPr>
        <w:rPr>
          <w:rFonts w:ascii="Times New Roman" w:hAnsi="Times New Roman" w:cs="Times New Roman"/>
        </w:rPr>
      </w:pPr>
      <w:r w:rsidRPr="00AC430C">
        <w:rPr>
          <w:rFonts w:ascii="Times New Roman" w:hAnsi="Times New Roman" w:cs="Times New Roman"/>
          <w:b/>
          <w:u w:val="single"/>
        </w:rPr>
        <w:t>C</w:t>
      </w:r>
      <w:r w:rsidR="00514C21">
        <w:rPr>
          <w:rFonts w:ascii="Times New Roman" w:hAnsi="Times New Roman" w:cs="Times New Roman"/>
          <w:b/>
          <w:u w:val="single"/>
        </w:rPr>
        <w:t xml:space="preserve">ourse </w:t>
      </w:r>
      <w:r w:rsidRPr="00AC430C">
        <w:rPr>
          <w:rFonts w:ascii="Times New Roman" w:hAnsi="Times New Roman" w:cs="Times New Roman"/>
          <w:b/>
          <w:u w:val="single"/>
        </w:rPr>
        <w:t>U</w:t>
      </w:r>
      <w:r w:rsidR="00514C21">
        <w:rPr>
          <w:rFonts w:ascii="Times New Roman" w:hAnsi="Times New Roman" w:cs="Times New Roman"/>
          <w:b/>
          <w:u w:val="single"/>
        </w:rPr>
        <w:t>nit</w:t>
      </w:r>
      <w:r w:rsidRPr="00AC430C">
        <w:rPr>
          <w:rFonts w:ascii="Times New Roman" w:hAnsi="Times New Roman" w:cs="Times New Roman"/>
          <w:b/>
        </w:rPr>
        <w:t>:</w:t>
      </w:r>
      <w:r w:rsidRPr="002B4315">
        <w:rPr>
          <w:rFonts w:ascii="Times New Roman" w:hAnsi="Times New Roman" w:cs="Times New Roman"/>
        </w:rPr>
        <w:t xml:space="preserve">    1 </w:t>
      </w:r>
      <w:proofErr w:type="spellStart"/>
      <w:r w:rsidRPr="002B4315">
        <w:rPr>
          <w:rFonts w:ascii="Times New Roman" w:hAnsi="Times New Roman" w:cs="Times New Roman"/>
        </w:rPr>
        <w:t>c.u</w:t>
      </w:r>
      <w:proofErr w:type="spellEnd"/>
      <w:r w:rsidRPr="002B4315">
        <w:rPr>
          <w:rFonts w:ascii="Times New Roman" w:hAnsi="Times New Roman" w:cs="Times New Roman"/>
        </w:rPr>
        <w:t xml:space="preserve">.  </w:t>
      </w:r>
    </w:p>
    <w:p w:rsidR="002B4315" w:rsidRPr="002B4315" w:rsidRDefault="002B4315" w:rsidP="002B4315">
      <w:pPr>
        <w:rPr>
          <w:rFonts w:ascii="Times New Roman" w:hAnsi="Times New Roman" w:cs="Times New Roman"/>
        </w:rPr>
      </w:pPr>
    </w:p>
    <w:p w:rsidR="002B4315" w:rsidRPr="0000559A" w:rsidRDefault="002B4315" w:rsidP="002B4315">
      <w:pPr>
        <w:rPr>
          <w:rFonts w:ascii="Times New Roman" w:eastAsia="Calibri" w:hAnsi="Times New Roman" w:cs="Times New Roman"/>
          <w:szCs w:val="24"/>
        </w:rPr>
      </w:pPr>
      <w:r w:rsidRPr="0000559A">
        <w:rPr>
          <w:rFonts w:ascii="Times New Roman" w:hAnsi="Times New Roman" w:cs="Times New Roman"/>
          <w:b/>
          <w:szCs w:val="24"/>
          <w:u w:val="single"/>
        </w:rPr>
        <w:t>C</w:t>
      </w:r>
      <w:r w:rsidR="00514C21">
        <w:rPr>
          <w:rFonts w:ascii="Times New Roman" w:hAnsi="Times New Roman" w:cs="Times New Roman"/>
          <w:b/>
          <w:szCs w:val="24"/>
          <w:u w:val="single"/>
        </w:rPr>
        <w:t xml:space="preserve">atalog </w:t>
      </w:r>
      <w:r w:rsidRPr="0000559A">
        <w:rPr>
          <w:rFonts w:ascii="Times New Roman" w:hAnsi="Times New Roman" w:cs="Times New Roman"/>
          <w:b/>
          <w:szCs w:val="24"/>
          <w:u w:val="single"/>
        </w:rPr>
        <w:t>D</w:t>
      </w:r>
      <w:r w:rsidR="00514C21">
        <w:rPr>
          <w:rFonts w:ascii="Times New Roman" w:hAnsi="Times New Roman" w:cs="Times New Roman"/>
          <w:b/>
          <w:szCs w:val="24"/>
          <w:u w:val="single"/>
        </w:rPr>
        <w:t>escription</w:t>
      </w:r>
      <w:r w:rsidRPr="0000559A">
        <w:rPr>
          <w:rFonts w:ascii="Times New Roman" w:hAnsi="Times New Roman" w:cs="Times New Roman"/>
          <w:b/>
          <w:szCs w:val="24"/>
        </w:rPr>
        <w:t xml:space="preserve">: </w:t>
      </w:r>
      <w:r w:rsidRPr="0000559A">
        <w:rPr>
          <w:rFonts w:ascii="Times New Roman" w:eastAsia="Calibri" w:hAnsi="Times New Roman" w:cs="Times New Roman"/>
          <w:szCs w:val="24"/>
        </w:rPr>
        <w:t xml:space="preserve">This </w:t>
      </w:r>
      <w:proofErr w:type="spellStart"/>
      <w:r w:rsidRPr="0000559A">
        <w:rPr>
          <w:rFonts w:ascii="Times New Roman" w:eastAsia="Calibri" w:hAnsi="Times New Roman" w:cs="Times New Roman"/>
          <w:szCs w:val="24"/>
        </w:rPr>
        <w:t>interprofessional</w:t>
      </w:r>
      <w:proofErr w:type="spellEnd"/>
      <w:r w:rsidRPr="0000559A">
        <w:rPr>
          <w:rFonts w:ascii="Times New Roman" w:eastAsia="Calibri" w:hAnsi="Times New Roman" w:cs="Times New Roman"/>
          <w:szCs w:val="24"/>
        </w:rPr>
        <w:t xml:space="preserve"> course focuses on the </w:t>
      </w:r>
      <w:proofErr w:type="spellStart"/>
      <w:r w:rsidRPr="0000559A">
        <w:rPr>
          <w:rFonts w:ascii="Times New Roman" w:eastAsia="Calibri" w:hAnsi="Times New Roman" w:cs="Times New Roman"/>
          <w:szCs w:val="24"/>
        </w:rPr>
        <w:t>biopsychosocial</w:t>
      </w:r>
      <w:proofErr w:type="spellEnd"/>
      <w:r w:rsidRPr="0000559A">
        <w:rPr>
          <w:rFonts w:ascii="Times New Roman" w:eastAsia="Calibri" w:hAnsi="Times New Roman" w:cs="Times New Roman"/>
          <w:szCs w:val="24"/>
        </w:rPr>
        <w:t xml:space="preserve"> aspects of pain and pain management from the perspectives of individualized pain care, scientific discoveries, evidence-based practice and cross-disciplinary learning. Content includes an integrated overview of the neurobiology of pain, psychosocial </w:t>
      </w:r>
      <w:r w:rsidR="008148DF">
        <w:rPr>
          <w:rFonts w:ascii="Times New Roman" w:eastAsia="Calibri" w:hAnsi="Times New Roman" w:cs="Times New Roman"/>
          <w:szCs w:val="24"/>
        </w:rPr>
        <w:t xml:space="preserve">aspects </w:t>
      </w:r>
      <w:r w:rsidRPr="0000559A">
        <w:rPr>
          <w:rFonts w:ascii="Times New Roman" w:eastAsia="Calibri" w:hAnsi="Times New Roman" w:cs="Times New Roman"/>
          <w:szCs w:val="24"/>
        </w:rPr>
        <w:t xml:space="preserve">of the pain experience, pain assessment and outcomes measurement, pharmacological and </w:t>
      </w:r>
      <w:proofErr w:type="spellStart"/>
      <w:r w:rsidRPr="0000559A">
        <w:rPr>
          <w:rFonts w:ascii="Times New Roman" w:eastAsia="Calibri" w:hAnsi="Times New Roman" w:cs="Times New Roman"/>
          <w:szCs w:val="24"/>
        </w:rPr>
        <w:t>nonpharmacological</w:t>
      </w:r>
      <w:proofErr w:type="spellEnd"/>
      <w:r w:rsidRPr="0000559A">
        <w:rPr>
          <w:rFonts w:ascii="Times New Roman" w:eastAsia="Calibri" w:hAnsi="Times New Roman" w:cs="Times New Roman"/>
          <w:szCs w:val="24"/>
        </w:rPr>
        <w:t xml:space="preserve"> approaches to the treatment of acute and chronic pain syndromes, national health policies for pain, evidence-based guidelines</w:t>
      </w:r>
      <w:r w:rsidR="008148DF">
        <w:rPr>
          <w:rFonts w:ascii="Times New Roman" w:eastAsia="Calibri" w:hAnsi="Times New Roman" w:cs="Times New Roman"/>
          <w:szCs w:val="24"/>
        </w:rPr>
        <w:t xml:space="preserve"> and </w:t>
      </w:r>
      <w:r w:rsidRPr="0000559A">
        <w:rPr>
          <w:rFonts w:ascii="Times New Roman" w:eastAsia="Calibri" w:hAnsi="Times New Roman" w:cs="Times New Roman"/>
          <w:szCs w:val="24"/>
        </w:rPr>
        <w:t>best practices</w:t>
      </w:r>
      <w:r w:rsidR="008148DF">
        <w:rPr>
          <w:rFonts w:ascii="Times New Roman" w:eastAsia="Calibri" w:hAnsi="Times New Roman" w:cs="Times New Roman"/>
          <w:szCs w:val="24"/>
        </w:rPr>
        <w:t xml:space="preserve">, </w:t>
      </w:r>
      <w:r w:rsidRPr="0000559A">
        <w:rPr>
          <w:rFonts w:ascii="Times New Roman" w:eastAsia="Calibri" w:hAnsi="Times New Roman" w:cs="Times New Roman"/>
          <w:szCs w:val="24"/>
        </w:rPr>
        <w:t xml:space="preserve">and </w:t>
      </w:r>
      <w:proofErr w:type="spellStart"/>
      <w:r w:rsidRPr="0000559A">
        <w:rPr>
          <w:rFonts w:ascii="Times New Roman" w:eastAsia="Calibri" w:hAnsi="Times New Roman" w:cs="Times New Roman"/>
          <w:szCs w:val="24"/>
        </w:rPr>
        <w:t>interprofessional</w:t>
      </w:r>
      <w:proofErr w:type="spellEnd"/>
      <w:r w:rsidRPr="0000559A">
        <w:rPr>
          <w:rFonts w:ascii="Times New Roman" w:eastAsia="Calibri" w:hAnsi="Times New Roman" w:cs="Times New Roman"/>
          <w:szCs w:val="24"/>
        </w:rPr>
        <w:t xml:space="preserve"> care delivery models. Peripheral and central modulation of pain, neuroanatomical pathways, neurochemical mediators</w:t>
      </w:r>
      <w:r w:rsidR="008148DF">
        <w:rPr>
          <w:rFonts w:ascii="Times New Roman" w:eastAsia="Calibri" w:hAnsi="Times New Roman" w:cs="Times New Roman"/>
          <w:szCs w:val="24"/>
        </w:rPr>
        <w:t xml:space="preserve">, and genetics </w:t>
      </w:r>
      <w:r w:rsidRPr="0000559A">
        <w:rPr>
          <w:rFonts w:ascii="Times New Roman" w:eastAsia="Calibri" w:hAnsi="Times New Roman" w:cs="Times New Roman"/>
          <w:szCs w:val="24"/>
        </w:rPr>
        <w:t xml:space="preserve">are examined as the basis for explaining </w:t>
      </w:r>
      <w:r w:rsidR="008148DF">
        <w:rPr>
          <w:rFonts w:ascii="Times New Roman" w:eastAsia="Calibri" w:hAnsi="Times New Roman" w:cs="Times New Roman"/>
          <w:szCs w:val="24"/>
        </w:rPr>
        <w:t xml:space="preserve">pain perception, behaviors and </w:t>
      </w:r>
      <w:r w:rsidRPr="0000559A">
        <w:rPr>
          <w:rFonts w:ascii="Times New Roman" w:eastAsia="Calibri" w:hAnsi="Times New Roman" w:cs="Times New Roman"/>
          <w:szCs w:val="24"/>
        </w:rPr>
        <w:t xml:space="preserve">responses </w:t>
      </w:r>
      <w:r w:rsidR="008148DF">
        <w:rPr>
          <w:rFonts w:ascii="Times New Roman" w:eastAsia="Calibri" w:hAnsi="Times New Roman" w:cs="Times New Roman"/>
          <w:szCs w:val="24"/>
        </w:rPr>
        <w:t xml:space="preserve">to </w:t>
      </w:r>
      <w:r w:rsidRPr="0000559A">
        <w:rPr>
          <w:rFonts w:ascii="Times New Roman" w:eastAsia="Calibri" w:hAnsi="Times New Roman" w:cs="Times New Roman"/>
          <w:szCs w:val="24"/>
        </w:rPr>
        <w:t xml:space="preserve">treatments. </w:t>
      </w:r>
      <w:r w:rsidR="008148DF">
        <w:rPr>
          <w:rFonts w:ascii="Times New Roman" w:eastAsia="Calibri" w:hAnsi="Times New Roman" w:cs="Times New Roman"/>
          <w:szCs w:val="24"/>
        </w:rPr>
        <w:t>P</w:t>
      </w:r>
      <w:r w:rsidRPr="0000559A">
        <w:rPr>
          <w:rFonts w:ascii="Times New Roman" w:eastAsia="Calibri" w:hAnsi="Times New Roman" w:cs="Times New Roman"/>
          <w:szCs w:val="24"/>
        </w:rPr>
        <w:t>ain assessment and management for vulnerable populations are addressed along with strategies to reduce pain treatment disparities</w:t>
      </w:r>
      <w:r w:rsidR="00921CBE">
        <w:rPr>
          <w:rFonts w:ascii="Times New Roman" w:eastAsia="Calibri" w:hAnsi="Times New Roman" w:cs="Times New Roman"/>
          <w:szCs w:val="24"/>
        </w:rPr>
        <w:t>. S</w:t>
      </w:r>
      <w:r w:rsidRPr="0000559A">
        <w:rPr>
          <w:rFonts w:ascii="Times New Roman" w:eastAsia="Calibri" w:hAnsi="Times New Roman" w:cs="Times New Roman"/>
          <w:szCs w:val="24"/>
        </w:rPr>
        <w:t xml:space="preserve">everal acute and chronic </w:t>
      </w:r>
      <w:r w:rsidR="00921CBE">
        <w:rPr>
          <w:rFonts w:ascii="Times New Roman" w:eastAsia="Calibri" w:hAnsi="Times New Roman" w:cs="Times New Roman"/>
          <w:szCs w:val="24"/>
        </w:rPr>
        <w:t xml:space="preserve">(persistent) </w:t>
      </w:r>
      <w:r w:rsidRPr="0000559A">
        <w:rPr>
          <w:rFonts w:ascii="Times New Roman" w:eastAsia="Calibri" w:hAnsi="Times New Roman" w:cs="Times New Roman"/>
          <w:szCs w:val="24"/>
        </w:rPr>
        <w:t xml:space="preserve">pain syndromes are discussed across the continuum of care (e.g., primary care, hospital, </w:t>
      </w:r>
      <w:r w:rsidR="00AC430C" w:rsidRPr="0000559A">
        <w:rPr>
          <w:rFonts w:ascii="Times New Roman" w:eastAsia="Calibri" w:hAnsi="Times New Roman" w:cs="Times New Roman"/>
          <w:szCs w:val="24"/>
        </w:rPr>
        <w:t xml:space="preserve">outpatient </w:t>
      </w:r>
      <w:r w:rsidRPr="0000559A">
        <w:rPr>
          <w:rFonts w:ascii="Times New Roman" w:eastAsia="Calibri" w:hAnsi="Times New Roman" w:cs="Times New Roman"/>
          <w:szCs w:val="24"/>
        </w:rPr>
        <w:t xml:space="preserve">pain centers, and home care). Current research findings and evidence-based guidelines are applied to </w:t>
      </w:r>
      <w:proofErr w:type="spellStart"/>
      <w:r w:rsidRPr="0000559A">
        <w:rPr>
          <w:rFonts w:ascii="Times New Roman" w:eastAsia="Calibri" w:hAnsi="Times New Roman" w:cs="Times New Roman"/>
          <w:szCs w:val="24"/>
        </w:rPr>
        <w:t>interprofessional</w:t>
      </w:r>
      <w:proofErr w:type="spellEnd"/>
      <w:r w:rsidRPr="0000559A">
        <w:rPr>
          <w:rFonts w:ascii="Times New Roman" w:eastAsia="Calibri" w:hAnsi="Times New Roman" w:cs="Times New Roman"/>
          <w:szCs w:val="24"/>
        </w:rPr>
        <w:t xml:space="preserve"> collaboration and clinical decision-making to promote optimal care and outcomes for </w:t>
      </w:r>
      <w:r w:rsidR="008148DF">
        <w:rPr>
          <w:rFonts w:ascii="Times New Roman" w:eastAsia="Calibri" w:hAnsi="Times New Roman" w:cs="Times New Roman"/>
          <w:szCs w:val="24"/>
        </w:rPr>
        <w:t xml:space="preserve">persons </w:t>
      </w:r>
      <w:r w:rsidRPr="0000559A">
        <w:rPr>
          <w:rFonts w:ascii="Times New Roman" w:eastAsia="Calibri" w:hAnsi="Times New Roman" w:cs="Times New Roman"/>
          <w:szCs w:val="24"/>
        </w:rPr>
        <w:t>experiencing pain. Through case-based and directed learning, classroom simulation</w:t>
      </w:r>
      <w:r w:rsidR="008148DF">
        <w:rPr>
          <w:rFonts w:ascii="Times New Roman" w:eastAsia="Calibri" w:hAnsi="Times New Roman" w:cs="Times New Roman"/>
          <w:szCs w:val="24"/>
        </w:rPr>
        <w:t xml:space="preserve">, </w:t>
      </w:r>
      <w:r w:rsidRPr="0000559A">
        <w:rPr>
          <w:rFonts w:ascii="Times New Roman" w:eastAsia="Calibri" w:hAnsi="Times New Roman" w:cs="Times New Roman"/>
          <w:szCs w:val="24"/>
        </w:rPr>
        <w:t xml:space="preserve">and interactive discussions with national leaders spanning multiple disciplines, students acquire a strong scientific and practice foundation in </w:t>
      </w:r>
      <w:r w:rsidR="00AC430C" w:rsidRPr="0000559A">
        <w:rPr>
          <w:rFonts w:ascii="Times New Roman" w:eastAsia="Calibri" w:hAnsi="Times New Roman" w:cs="Times New Roman"/>
          <w:szCs w:val="24"/>
        </w:rPr>
        <w:t xml:space="preserve">the </w:t>
      </w:r>
      <w:r w:rsidRPr="0000559A">
        <w:rPr>
          <w:rFonts w:ascii="Times New Roman" w:eastAsia="Calibri" w:hAnsi="Times New Roman" w:cs="Times New Roman"/>
          <w:szCs w:val="24"/>
        </w:rPr>
        <w:t>clinical care of p</w:t>
      </w:r>
      <w:r w:rsidR="00921CBE">
        <w:rPr>
          <w:rFonts w:ascii="Times New Roman" w:eastAsia="Calibri" w:hAnsi="Times New Roman" w:cs="Times New Roman"/>
          <w:szCs w:val="24"/>
        </w:rPr>
        <w:t xml:space="preserve">ersons </w:t>
      </w:r>
      <w:r w:rsidRPr="0000559A">
        <w:rPr>
          <w:rFonts w:ascii="Times New Roman" w:eastAsia="Calibri" w:hAnsi="Times New Roman" w:cs="Times New Roman"/>
          <w:szCs w:val="24"/>
        </w:rPr>
        <w:t xml:space="preserve">with </w:t>
      </w:r>
      <w:r w:rsidR="00AC430C" w:rsidRPr="0000559A">
        <w:rPr>
          <w:rFonts w:ascii="Times New Roman" w:eastAsia="Calibri" w:hAnsi="Times New Roman" w:cs="Times New Roman"/>
          <w:szCs w:val="24"/>
        </w:rPr>
        <w:t xml:space="preserve">acute and </w:t>
      </w:r>
      <w:r w:rsidR="00921CBE">
        <w:rPr>
          <w:rFonts w:ascii="Times New Roman" w:eastAsia="Calibri" w:hAnsi="Times New Roman" w:cs="Times New Roman"/>
          <w:szCs w:val="24"/>
        </w:rPr>
        <w:t xml:space="preserve">chronic </w:t>
      </w:r>
      <w:r w:rsidRPr="0000559A">
        <w:rPr>
          <w:rFonts w:ascii="Times New Roman" w:eastAsia="Calibri" w:hAnsi="Times New Roman" w:cs="Times New Roman"/>
          <w:szCs w:val="24"/>
        </w:rPr>
        <w:t>pain</w:t>
      </w:r>
      <w:r w:rsidR="00921CBE">
        <w:rPr>
          <w:rFonts w:ascii="Times New Roman" w:eastAsia="Calibri" w:hAnsi="Times New Roman" w:cs="Times New Roman"/>
          <w:szCs w:val="24"/>
        </w:rPr>
        <w:t xml:space="preserve">. </w:t>
      </w:r>
      <w:r w:rsidRPr="0000559A">
        <w:rPr>
          <w:rFonts w:ascii="Times New Roman" w:eastAsia="Calibri" w:hAnsi="Times New Roman" w:cs="Times New Roman"/>
          <w:szCs w:val="24"/>
        </w:rPr>
        <w:t xml:space="preserve"> </w:t>
      </w:r>
    </w:p>
    <w:p w:rsidR="002B4315" w:rsidRPr="002B4315" w:rsidRDefault="002B4315" w:rsidP="002B4315">
      <w:pPr>
        <w:rPr>
          <w:rFonts w:ascii="Times New Roman" w:hAnsi="Times New Roman" w:cs="Times New Roman"/>
        </w:rPr>
      </w:pPr>
    </w:p>
    <w:p w:rsidR="005950F6" w:rsidRDefault="002B4315" w:rsidP="002B4315">
      <w:pPr>
        <w:rPr>
          <w:rFonts w:ascii="Times New" w:hAnsi="Times New"/>
        </w:rPr>
      </w:pPr>
      <w:r w:rsidRPr="005D7A95">
        <w:rPr>
          <w:rFonts w:ascii="Times New" w:hAnsi="Times New"/>
          <w:b/>
          <w:u w:val="single"/>
        </w:rPr>
        <w:t>P</w:t>
      </w:r>
      <w:r w:rsidR="00514C21">
        <w:rPr>
          <w:rFonts w:ascii="Times New" w:hAnsi="Times New"/>
          <w:b/>
          <w:u w:val="single"/>
        </w:rPr>
        <w:t>lacement</w:t>
      </w:r>
      <w:r w:rsidRPr="005D7A95">
        <w:rPr>
          <w:rFonts w:ascii="Times New" w:hAnsi="Times New"/>
          <w:b/>
        </w:rPr>
        <w:t>:</w:t>
      </w:r>
      <w:r>
        <w:rPr>
          <w:rFonts w:ascii="Times New" w:hAnsi="Times New"/>
        </w:rPr>
        <w:t xml:space="preserve">     </w:t>
      </w:r>
      <w:r w:rsidR="00030C59">
        <w:rPr>
          <w:rFonts w:ascii="Times New" w:hAnsi="Times New"/>
        </w:rPr>
        <w:t xml:space="preserve">Winter </w:t>
      </w:r>
      <w:r>
        <w:rPr>
          <w:rFonts w:ascii="Times New" w:hAnsi="Times New"/>
        </w:rPr>
        <w:t>201</w:t>
      </w:r>
      <w:r w:rsidR="004C2D3D">
        <w:rPr>
          <w:rFonts w:ascii="Times New" w:hAnsi="Times New"/>
        </w:rPr>
        <w:t>4</w:t>
      </w:r>
      <w:r>
        <w:rPr>
          <w:rFonts w:ascii="Times New" w:hAnsi="Times New"/>
        </w:rPr>
        <w:t xml:space="preserve"> offered </w:t>
      </w:r>
      <w:r w:rsidR="00030C59">
        <w:rPr>
          <w:rFonts w:ascii="Times New" w:hAnsi="Times New"/>
        </w:rPr>
        <w:t>as an intersession course</w:t>
      </w:r>
    </w:p>
    <w:p w:rsidR="00041DF1" w:rsidRDefault="00041DF1" w:rsidP="002B4315">
      <w:pPr>
        <w:rPr>
          <w:rFonts w:ascii="Times New" w:hAnsi="Times New"/>
        </w:rPr>
      </w:pPr>
    </w:p>
    <w:p w:rsidR="00041DF1" w:rsidRDefault="00041DF1" w:rsidP="00041DF1">
      <w:pPr>
        <w:ind w:left="1440" w:hanging="1440"/>
        <w:rPr>
          <w:rFonts w:ascii="Times New" w:hAnsi="Times New"/>
        </w:rPr>
      </w:pPr>
      <w:r w:rsidRPr="00041DF1">
        <w:rPr>
          <w:rFonts w:ascii="Times New" w:hAnsi="Times New"/>
          <w:b/>
          <w:u w:val="single"/>
        </w:rPr>
        <w:t>Location:</w:t>
      </w:r>
      <w:r>
        <w:rPr>
          <w:rFonts w:ascii="Times New" w:hAnsi="Times New"/>
        </w:rPr>
        <w:t xml:space="preserve"> </w:t>
      </w:r>
      <w:r>
        <w:rPr>
          <w:rFonts w:ascii="Times New" w:hAnsi="Times New"/>
        </w:rPr>
        <w:tab/>
        <w:t xml:space="preserve">Classes will be held in the main auditorium (ground floor) in Claire Fagin Hall 418 Curie Blvd, the School of Nursing Building.   </w:t>
      </w:r>
    </w:p>
    <w:p w:rsidR="005950F6" w:rsidRDefault="005950F6" w:rsidP="002B4315">
      <w:pPr>
        <w:rPr>
          <w:rFonts w:ascii="Times New" w:hAnsi="Times New"/>
        </w:rPr>
      </w:pPr>
    </w:p>
    <w:p w:rsidR="002B4315" w:rsidRDefault="002B4315" w:rsidP="002B4315">
      <w:pPr>
        <w:rPr>
          <w:rFonts w:ascii="Times New" w:hAnsi="Times New"/>
        </w:rPr>
      </w:pPr>
      <w:r w:rsidRPr="005D7A95">
        <w:rPr>
          <w:rFonts w:ascii="Times New" w:hAnsi="Times New"/>
          <w:b/>
          <w:u w:val="single"/>
        </w:rPr>
        <w:t>F</w:t>
      </w:r>
      <w:r w:rsidR="00514C21">
        <w:rPr>
          <w:rFonts w:ascii="Times New" w:hAnsi="Times New"/>
          <w:b/>
          <w:u w:val="single"/>
        </w:rPr>
        <w:t>aculty</w:t>
      </w:r>
      <w:r w:rsidRPr="005D7A95">
        <w:rPr>
          <w:rFonts w:ascii="Times New" w:hAnsi="Times New"/>
          <w:b/>
        </w:rPr>
        <w:t>:</w:t>
      </w:r>
      <w:r w:rsidRPr="005D7A95">
        <w:rPr>
          <w:rFonts w:ascii="Times New" w:hAnsi="Times New"/>
          <w:b/>
        </w:rPr>
        <w:tab/>
      </w:r>
      <w:r>
        <w:rPr>
          <w:rFonts w:ascii="Times New" w:hAnsi="Times New"/>
        </w:rPr>
        <w:t>Rosemary C. Polomano, PhD, RN, FAAN</w:t>
      </w:r>
    </w:p>
    <w:p w:rsidR="002B4315" w:rsidRDefault="002B4315" w:rsidP="002B4315">
      <w:pPr>
        <w:rPr>
          <w:rFonts w:ascii="Times New" w:hAnsi="Times New"/>
        </w:rPr>
      </w:pPr>
      <w:r>
        <w:rPr>
          <w:rFonts w:ascii="Times New" w:hAnsi="Times New"/>
        </w:rPr>
        <w:t xml:space="preserve">                        Associate Professor of Pain Practice</w:t>
      </w:r>
    </w:p>
    <w:p w:rsidR="00514C21" w:rsidRDefault="002B4315" w:rsidP="002B4315">
      <w:pPr>
        <w:rPr>
          <w:rFonts w:ascii="Times New" w:hAnsi="Times New"/>
        </w:rPr>
      </w:pPr>
      <w:r>
        <w:rPr>
          <w:rFonts w:ascii="Times New" w:hAnsi="Times New"/>
        </w:rPr>
        <w:tab/>
      </w:r>
      <w:r>
        <w:rPr>
          <w:rFonts w:ascii="Times New" w:hAnsi="Times New"/>
        </w:rPr>
        <w:tab/>
      </w:r>
      <w:r w:rsidR="00514C21">
        <w:rPr>
          <w:rFonts w:ascii="Times New" w:hAnsi="Times New"/>
        </w:rPr>
        <w:t>University of Pennsylvania School of Nursing</w:t>
      </w:r>
    </w:p>
    <w:p w:rsidR="00514C21" w:rsidRDefault="00514C21" w:rsidP="00514C21">
      <w:pPr>
        <w:ind w:left="720" w:firstLine="720"/>
        <w:rPr>
          <w:rFonts w:ascii="Times New" w:hAnsi="Times New"/>
        </w:rPr>
      </w:pPr>
      <w:r>
        <w:rPr>
          <w:rFonts w:ascii="Times New" w:hAnsi="Times New"/>
        </w:rPr>
        <w:t>Associate Professor of Anesthesiology and Critical Care (Secondary)</w:t>
      </w:r>
    </w:p>
    <w:p w:rsidR="00514C21" w:rsidRDefault="00514C21" w:rsidP="00514C21">
      <w:pPr>
        <w:ind w:left="720" w:firstLine="720"/>
        <w:rPr>
          <w:rFonts w:ascii="Times New" w:hAnsi="Times New"/>
        </w:rPr>
      </w:pPr>
      <w:r>
        <w:rPr>
          <w:rFonts w:ascii="Times New" w:hAnsi="Times New"/>
        </w:rPr>
        <w:t>University of Pennsylvania School of Medicine</w:t>
      </w:r>
    </w:p>
    <w:p w:rsidR="002B4315" w:rsidRDefault="002B4315" w:rsidP="00514C21">
      <w:pPr>
        <w:ind w:left="720" w:firstLine="720"/>
        <w:rPr>
          <w:rFonts w:ascii="Times New" w:hAnsi="Times New"/>
        </w:rPr>
      </w:pPr>
      <w:r>
        <w:rPr>
          <w:rFonts w:ascii="Times New" w:hAnsi="Times New"/>
        </w:rPr>
        <w:t xml:space="preserve">Room 324 Claire Fagin Hall </w:t>
      </w:r>
    </w:p>
    <w:p w:rsidR="002B4315" w:rsidRDefault="002B4315" w:rsidP="002B4315">
      <w:pPr>
        <w:rPr>
          <w:rFonts w:ascii="Times New" w:hAnsi="Times New"/>
        </w:rPr>
      </w:pPr>
      <w:r>
        <w:rPr>
          <w:rFonts w:ascii="Times New" w:hAnsi="Times New"/>
        </w:rPr>
        <w:t xml:space="preserve"> </w:t>
      </w:r>
      <w:r>
        <w:rPr>
          <w:rFonts w:ascii="Times New" w:hAnsi="Times New"/>
        </w:rPr>
        <w:tab/>
        <w:t xml:space="preserve">            Tel: 215- 898-0934</w:t>
      </w:r>
    </w:p>
    <w:p w:rsidR="002B4315" w:rsidRDefault="002B4315" w:rsidP="002B4315">
      <w:pPr>
        <w:rPr>
          <w:rStyle w:val="Hyperlink"/>
          <w:rFonts w:ascii="Times New" w:hAnsi="Times New"/>
        </w:rPr>
      </w:pPr>
      <w:r>
        <w:rPr>
          <w:rFonts w:ascii="Times New" w:hAnsi="Times New"/>
        </w:rPr>
        <w:t xml:space="preserve">            </w:t>
      </w:r>
      <w:r>
        <w:rPr>
          <w:rFonts w:ascii="Times New" w:hAnsi="Times New"/>
        </w:rPr>
        <w:tab/>
        <w:t xml:space="preserve">e-mail: </w:t>
      </w:r>
      <w:hyperlink r:id="rId6" w:history="1">
        <w:r w:rsidR="00514C21" w:rsidRPr="009F7CEE">
          <w:rPr>
            <w:rStyle w:val="Hyperlink"/>
            <w:rFonts w:ascii="Times New" w:hAnsi="Times New"/>
          </w:rPr>
          <w:t>polomanr@nursing.upenn.edu</w:t>
        </w:r>
      </w:hyperlink>
    </w:p>
    <w:p w:rsidR="007B3EB6" w:rsidRDefault="007B3EB6" w:rsidP="002B4315">
      <w:pPr>
        <w:rPr>
          <w:rStyle w:val="Hyperlink"/>
          <w:rFonts w:ascii="Times New" w:hAnsi="Times New"/>
        </w:rPr>
      </w:pPr>
    </w:p>
    <w:p w:rsidR="00966BE4" w:rsidRDefault="00966BE4" w:rsidP="00F55F67">
      <w:pPr>
        <w:ind w:left="720" w:firstLine="720"/>
        <w:rPr>
          <w:rFonts w:ascii="Times New" w:hAnsi="Times New"/>
        </w:rPr>
      </w:pPr>
    </w:p>
    <w:p w:rsidR="00F55F67" w:rsidRPr="00F55F67" w:rsidRDefault="00F55F67" w:rsidP="00F55F67">
      <w:pPr>
        <w:ind w:left="720" w:firstLine="720"/>
        <w:rPr>
          <w:rFonts w:ascii="Times New" w:hAnsi="Times New"/>
        </w:rPr>
      </w:pPr>
      <w:r w:rsidRPr="00F55F67">
        <w:rPr>
          <w:rFonts w:ascii="Times New" w:hAnsi="Times New"/>
        </w:rPr>
        <w:lastRenderedPageBreak/>
        <w:t>John T. Farrar, MD, PhD</w:t>
      </w:r>
    </w:p>
    <w:p w:rsidR="00F55F67" w:rsidRPr="00F55F67" w:rsidRDefault="00F55F67" w:rsidP="00F55F67">
      <w:pPr>
        <w:ind w:left="720" w:firstLine="720"/>
        <w:rPr>
          <w:rFonts w:ascii="Times New" w:hAnsi="Times New"/>
        </w:rPr>
      </w:pPr>
      <w:r w:rsidRPr="00F55F67">
        <w:rPr>
          <w:rFonts w:ascii="Times New" w:hAnsi="Times New"/>
        </w:rPr>
        <w:t>Associate Professor of Epidemiology</w:t>
      </w:r>
    </w:p>
    <w:p w:rsidR="00F55F67" w:rsidRPr="00F55F67" w:rsidRDefault="00F55F67" w:rsidP="00F55F67">
      <w:pPr>
        <w:ind w:left="720" w:firstLine="720"/>
        <w:rPr>
          <w:rFonts w:ascii="Times New" w:hAnsi="Times New"/>
        </w:rPr>
      </w:pPr>
      <w:r w:rsidRPr="00F55F67">
        <w:rPr>
          <w:rFonts w:ascii="Times New" w:hAnsi="Times New"/>
        </w:rPr>
        <w:t>Director, Master of Science in Clinical Epidemiology</w:t>
      </w:r>
    </w:p>
    <w:p w:rsidR="00F55F67" w:rsidRPr="00F55F67" w:rsidRDefault="00F55F67" w:rsidP="00F55F67">
      <w:pPr>
        <w:ind w:left="720" w:firstLine="720"/>
        <w:rPr>
          <w:rFonts w:ascii="Times New" w:hAnsi="Times New"/>
        </w:rPr>
      </w:pPr>
      <w:r w:rsidRPr="00F55F67">
        <w:rPr>
          <w:rFonts w:ascii="Times New" w:hAnsi="Times New"/>
        </w:rPr>
        <w:t>Center for Clinical Epidemiology and Biostatistics</w:t>
      </w:r>
    </w:p>
    <w:p w:rsidR="00F55F67" w:rsidRPr="00F55F67" w:rsidRDefault="00F55F67" w:rsidP="00F55F67">
      <w:pPr>
        <w:ind w:left="720" w:firstLine="720"/>
        <w:rPr>
          <w:rFonts w:ascii="Times New" w:hAnsi="Times New"/>
        </w:rPr>
      </w:pPr>
      <w:r w:rsidRPr="00F55F67">
        <w:rPr>
          <w:rFonts w:ascii="Times New" w:hAnsi="Times New"/>
        </w:rPr>
        <w:t>University of Pennsylvania</w:t>
      </w:r>
    </w:p>
    <w:p w:rsidR="00F55F67" w:rsidRPr="00F55F67" w:rsidRDefault="00F55F67" w:rsidP="00F55F67">
      <w:pPr>
        <w:ind w:left="720" w:firstLine="720"/>
        <w:rPr>
          <w:rFonts w:ascii="Times New" w:hAnsi="Times New"/>
        </w:rPr>
      </w:pPr>
      <w:r w:rsidRPr="00F55F67">
        <w:rPr>
          <w:rFonts w:ascii="Times New" w:hAnsi="Times New"/>
        </w:rPr>
        <w:t xml:space="preserve">423 Guardian Drive, Room 816 </w:t>
      </w:r>
      <w:proofErr w:type="spellStart"/>
      <w:r w:rsidRPr="00F55F67">
        <w:rPr>
          <w:rFonts w:ascii="Times New" w:hAnsi="Times New"/>
        </w:rPr>
        <w:t>Blockley</w:t>
      </w:r>
      <w:proofErr w:type="spellEnd"/>
    </w:p>
    <w:p w:rsidR="00F55F67" w:rsidRPr="00F55F67" w:rsidRDefault="00F55F67" w:rsidP="00F55F67">
      <w:pPr>
        <w:ind w:left="720" w:firstLine="720"/>
        <w:rPr>
          <w:rFonts w:ascii="Times New" w:hAnsi="Times New"/>
        </w:rPr>
      </w:pPr>
      <w:r w:rsidRPr="00F55F67">
        <w:rPr>
          <w:rFonts w:ascii="Times New" w:hAnsi="Times New"/>
        </w:rPr>
        <w:t>Philadelphia, PA 19104-6021</w:t>
      </w:r>
    </w:p>
    <w:p w:rsidR="00F55F67" w:rsidRPr="00F55F67" w:rsidRDefault="00F55F67" w:rsidP="00F55F67">
      <w:pPr>
        <w:ind w:left="720" w:firstLine="720"/>
        <w:rPr>
          <w:rFonts w:ascii="Times New" w:hAnsi="Times New"/>
        </w:rPr>
      </w:pPr>
      <w:r w:rsidRPr="00F55F67">
        <w:rPr>
          <w:rFonts w:ascii="Times New" w:hAnsi="Times New"/>
        </w:rPr>
        <w:t xml:space="preserve">Tel: 215-898-5802 </w:t>
      </w:r>
    </w:p>
    <w:p w:rsidR="00F55F67" w:rsidRDefault="00F55F67" w:rsidP="00F55F67">
      <w:pPr>
        <w:ind w:left="720" w:firstLine="720"/>
        <w:rPr>
          <w:rFonts w:ascii="Times New" w:hAnsi="Times New"/>
        </w:rPr>
      </w:pPr>
      <w:r w:rsidRPr="00F55F67">
        <w:rPr>
          <w:rFonts w:ascii="Times New" w:hAnsi="Times New"/>
        </w:rPr>
        <w:t xml:space="preserve">e-mail: </w:t>
      </w:r>
      <w:hyperlink r:id="rId7" w:history="1">
        <w:r w:rsidRPr="00535F9E">
          <w:rPr>
            <w:rStyle w:val="Hyperlink"/>
            <w:rFonts w:ascii="Times New" w:hAnsi="Times New"/>
          </w:rPr>
          <w:t>jfarrar@mail.med.upenn.edu</w:t>
        </w:r>
      </w:hyperlink>
    </w:p>
    <w:p w:rsidR="00F55F67" w:rsidRDefault="00F55F67" w:rsidP="00F55F67">
      <w:pPr>
        <w:ind w:left="720" w:firstLine="720"/>
        <w:rPr>
          <w:rFonts w:ascii="Times New" w:hAnsi="Times New"/>
        </w:rPr>
      </w:pPr>
    </w:p>
    <w:p w:rsidR="007B3EB6" w:rsidRPr="007B3EB6" w:rsidRDefault="007B3EB6" w:rsidP="00F55F67">
      <w:pPr>
        <w:ind w:left="720" w:firstLine="720"/>
        <w:rPr>
          <w:rFonts w:ascii="Times New" w:hAnsi="Times New"/>
        </w:rPr>
      </w:pPr>
      <w:r w:rsidRPr="007B3EB6">
        <w:rPr>
          <w:rFonts w:ascii="Times New" w:hAnsi="Times New"/>
        </w:rPr>
        <w:t>Elliot V Hersh DMD, MS, PhD</w:t>
      </w:r>
    </w:p>
    <w:p w:rsidR="007B3EB6" w:rsidRPr="007B3EB6" w:rsidRDefault="007B3EB6" w:rsidP="007B3EB6">
      <w:pPr>
        <w:ind w:left="720" w:firstLine="720"/>
        <w:rPr>
          <w:rFonts w:ascii="Times New" w:hAnsi="Times New"/>
        </w:rPr>
      </w:pPr>
      <w:r w:rsidRPr="007B3EB6">
        <w:rPr>
          <w:rFonts w:ascii="Times New" w:hAnsi="Times New"/>
        </w:rPr>
        <w:t>Professor Pharmacology School of Dental Medicine</w:t>
      </w:r>
    </w:p>
    <w:p w:rsidR="007B3EB6" w:rsidRPr="007B3EB6" w:rsidRDefault="007B3EB6" w:rsidP="007B3EB6">
      <w:pPr>
        <w:ind w:left="720" w:firstLine="720"/>
        <w:rPr>
          <w:rFonts w:ascii="Times New" w:hAnsi="Times New"/>
        </w:rPr>
      </w:pPr>
      <w:r w:rsidRPr="007B3EB6">
        <w:rPr>
          <w:rFonts w:ascii="Times New" w:hAnsi="Times New"/>
        </w:rPr>
        <w:t>University of Pennsylvania School of Dental Medicine</w:t>
      </w:r>
    </w:p>
    <w:p w:rsidR="007B3EB6" w:rsidRPr="007B3EB6" w:rsidRDefault="007B3EB6" w:rsidP="007B3EB6">
      <w:pPr>
        <w:ind w:left="720" w:firstLine="720"/>
        <w:rPr>
          <w:rFonts w:ascii="Times New" w:hAnsi="Times New"/>
        </w:rPr>
      </w:pPr>
      <w:r w:rsidRPr="007B3EB6">
        <w:rPr>
          <w:rFonts w:ascii="Times New" w:hAnsi="Times New"/>
        </w:rPr>
        <w:t>240 South 40th Street</w:t>
      </w:r>
    </w:p>
    <w:p w:rsidR="007B3EB6" w:rsidRPr="007B3EB6" w:rsidRDefault="007B3EB6" w:rsidP="007B3EB6">
      <w:pPr>
        <w:ind w:left="720" w:firstLine="720"/>
        <w:rPr>
          <w:rFonts w:ascii="Times New" w:hAnsi="Times New"/>
        </w:rPr>
      </w:pPr>
      <w:r w:rsidRPr="007B3EB6">
        <w:rPr>
          <w:rFonts w:ascii="Times New" w:hAnsi="Times New"/>
        </w:rPr>
        <w:t>Philadelphia PA 19104-6030</w:t>
      </w:r>
    </w:p>
    <w:p w:rsidR="007B3EB6" w:rsidRPr="007B3EB6" w:rsidRDefault="007B3EB6" w:rsidP="007B3EB6">
      <w:pPr>
        <w:ind w:left="720" w:firstLine="720"/>
        <w:rPr>
          <w:rFonts w:ascii="Times New" w:hAnsi="Times New"/>
        </w:rPr>
      </w:pPr>
      <w:r w:rsidRPr="007B3EB6">
        <w:rPr>
          <w:rFonts w:ascii="Times New" w:hAnsi="Times New"/>
        </w:rPr>
        <w:t>Phone: 215-898-9686</w:t>
      </w:r>
    </w:p>
    <w:p w:rsidR="007B3EB6" w:rsidRDefault="007B3EB6" w:rsidP="007B3EB6">
      <w:pPr>
        <w:ind w:left="720" w:firstLine="720"/>
        <w:rPr>
          <w:rFonts w:ascii="Times New" w:hAnsi="Times New"/>
        </w:rPr>
      </w:pPr>
      <w:r w:rsidRPr="007B3EB6">
        <w:rPr>
          <w:rFonts w:ascii="Times New" w:hAnsi="Times New"/>
        </w:rPr>
        <w:t>e</w:t>
      </w:r>
      <w:r w:rsidR="00103DE0">
        <w:rPr>
          <w:rFonts w:ascii="Times New" w:hAnsi="Times New"/>
        </w:rPr>
        <w:t>-</w:t>
      </w:r>
      <w:r w:rsidRPr="007B3EB6">
        <w:rPr>
          <w:rFonts w:ascii="Times New" w:hAnsi="Times New"/>
        </w:rPr>
        <w:t xml:space="preserve">mail: </w:t>
      </w:r>
      <w:hyperlink r:id="rId8" w:history="1">
        <w:r w:rsidRPr="00D709AA">
          <w:rPr>
            <w:rStyle w:val="Hyperlink"/>
            <w:rFonts w:ascii="Times New" w:hAnsi="Times New"/>
          </w:rPr>
          <w:t>evhersh@pobox.upenn.edu</w:t>
        </w:r>
      </w:hyperlink>
    </w:p>
    <w:p w:rsidR="00F55F67" w:rsidRDefault="00F55F67" w:rsidP="007B3EB6">
      <w:pPr>
        <w:rPr>
          <w:rFonts w:ascii="Times New" w:hAnsi="Times New"/>
          <w:b/>
          <w:u w:val="single"/>
        </w:rPr>
      </w:pPr>
    </w:p>
    <w:p w:rsidR="002B4315" w:rsidRDefault="002B4315" w:rsidP="007B3EB6">
      <w:pPr>
        <w:rPr>
          <w:rFonts w:ascii="Times New" w:hAnsi="Times New"/>
        </w:rPr>
      </w:pPr>
      <w:proofErr w:type="spellStart"/>
      <w:r w:rsidRPr="005D7A95">
        <w:rPr>
          <w:rFonts w:ascii="Times New" w:hAnsi="Times New"/>
          <w:b/>
          <w:u w:val="single"/>
        </w:rPr>
        <w:t>P</w:t>
      </w:r>
      <w:r w:rsidR="00514C21">
        <w:rPr>
          <w:rFonts w:ascii="Times New" w:hAnsi="Times New"/>
          <w:b/>
          <w:u w:val="single"/>
        </w:rPr>
        <w:t>rerequistes</w:t>
      </w:r>
      <w:proofErr w:type="spellEnd"/>
      <w:r w:rsidRPr="005D7A95">
        <w:rPr>
          <w:rFonts w:ascii="Times New" w:hAnsi="Times New"/>
          <w:b/>
        </w:rPr>
        <w:t>:</w:t>
      </w:r>
      <w:r>
        <w:rPr>
          <w:rFonts w:ascii="Times New" w:hAnsi="Times New"/>
        </w:rPr>
        <w:t xml:space="preserve"> </w:t>
      </w:r>
      <w:r w:rsidR="008148DF">
        <w:rPr>
          <w:rFonts w:ascii="Times New" w:hAnsi="Times New"/>
        </w:rPr>
        <w:t>Students appropriate for this course include g</w:t>
      </w:r>
      <w:r>
        <w:rPr>
          <w:rFonts w:ascii="Times New" w:hAnsi="Times New"/>
        </w:rPr>
        <w:t xml:space="preserve">raduate nursing students (masters and doctorate), undergraduate </w:t>
      </w:r>
      <w:r w:rsidR="00E9754B">
        <w:rPr>
          <w:rFonts w:ascii="Times New" w:hAnsi="Times New"/>
        </w:rPr>
        <w:t xml:space="preserve">senior students in nursing and the biological sciences, </w:t>
      </w:r>
      <w:r>
        <w:rPr>
          <w:rFonts w:ascii="Times New" w:hAnsi="Times New"/>
        </w:rPr>
        <w:t>medical</w:t>
      </w:r>
      <w:r w:rsidR="008148DF">
        <w:rPr>
          <w:rFonts w:ascii="Times New" w:hAnsi="Times New"/>
        </w:rPr>
        <w:t xml:space="preserve">, </w:t>
      </w:r>
      <w:r>
        <w:rPr>
          <w:rFonts w:ascii="Times New" w:hAnsi="Times New"/>
        </w:rPr>
        <w:t>dental</w:t>
      </w:r>
      <w:r w:rsidR="008148DF">
        <w:rPr>
          <w:rFonts w:ascii="Times New" w:hAnsi="Times New"/>
        </w:rPr>
        <w:t xml:space="preserve">, and social work </w:t>
      </w:r>
      <w:r>
        <w:rPr>
          <w:rFonts w:ascii="Times New" w:hAnsi="Times New"/>
        </w:rPr>
        <w:t>students</w:t>
      </w:r>
      <w:r w:rsidR="00E9754B">
        <w:rPr>
          <w:rFonts w:ascii="Times New" w:hAnsi="Times New"/>
        </w:rPr>
        <w:t>, advanced practice nurses, physicians</w:t>
      </w:r>
      <w:r w:rsidR="008148DF">
        <w:rPr>
          <w:rFonts w:ascii="Times New" w:hAnsi="Times New"/>
        </w:rPr>
        <w:t xml:space="preserve">, </w:t>
      </w:r>
      <w:r w:rsidR="00E9754B">
        <w:rPr>
          <w:rFonts w:ascii="Times New" w:hAnsi="Times New"/>
        </w:rPr>
        <w:t>dentists</w:t>
      </w:r>
      <w:r w:rsidR="008148DF">
        <w:rPr>
          <w:rFonts w:ascii="Times New" w:hAnsi="Times New"/>
        </w:rPr>
        <w:t>, pharmacists, and other health care professionals</w:t>
      </w:r>
      <w:r w:rsidR="00E9754B">
        <w:rPr>
          <w:rFonts w:ascii="Times New" w:hAnsi="Times New"/>
        </w:rPr>
        <w:t xml:space="preserve">.     </w:t>
      </w:r>
    </w:p>
    <w:p w:rsidR="002B4315" w:rsidRDefault="002B4315" w:rsidP="002B4315">
      <w:pPr>
        <w:rPr>
          <w:rFonts w:ascii="Times New" w:hAnsi="Times New"/>
        </w:rPr>
      </w:pPr>
    </w:p>
    <w:p w:rsidR="002B4315" w:rsidRPr="005D7A95" w:rsidRDefault="002B4315" w:rsidP="002B4315">
      <w:pPr>
        <w:rPr>
          <w:rFonts w:ascii="Times New Roman" w:hAnsi="Times New Roman" w:cs="Times New Roman"/>
          <w:szCs w:val="24"/>
        </w:rPr>
      </w:pPr>
      <w:r w:rsidRPr="005D7A95">
        <w:rPr>
          <w:rFonts w:ascii="Times New Roman" w:hAnsi="Times New Roman" w:cs="Times New Roman"/>
          <w:b/>
          <w:szCs w:val="24"/>
          <w:u w:val="single"/>
        </w:rPr>
        <w:t>C</w:t>
      </w:r>
      <w:r w:rsidR="00514C21">
        <w:rPr>
          <w:rFonts w:ascii="Times New Roman" w:hAnsi="Times New Roman" w:cs="Times New Roman"/>
          <w:b/>
          <w:szCs w:val="24"/>
          <w:u w:val="single"/>
        </w:rPr>
        <w:t>o</w:t>
      </w:r>
      <w:r w:rsidRPr="005D7A95">
        <w:rPr>
          <w:rFonts w:ascii="Times New Roman" w:hAnsi="Times New Roman" w:cs="Times New Roman"/>
          <w:b/>
          <w:szCs w:val="24"/>
          <w:u w:val="single"/>
        </w:rPr>
        <w:t>-R</w:t>
      </w:r>
      <w:r w:rsidR="00514C21">
        <w:rPr>
          <w:rFonts w:ascii="Times New Roman" w:hAnsi="Times New Roman" w:cs="Times New Roman"/>
          <w:b/>
          <w:szCs w:val="24"/>
          <w:u w:val="single"/>
        </w:rPr>
        <w:t>equisites</w:t>
      </w:r>
      <w:r w:rsidRPr="005D7A95">
        <w:rPr>
          <w:rFonts w:ascii="Times New Roman" w:hAnsi="Times New Roman" w:cs="Times New Roman"/>
          <w:b/>
          <w:szCs w:val="24"/>
        </w:rPr>
        <w:t>:</w:t>
      </w:r>
      <w:r w:rsidRPr="005D7A95">
        <w:rPr>
          <w:rFonts w:ascii="Times New Roman" w:hAnsi="Times New Roman" w:cs="Times New Roman"/>
          <w:szCs w:val="24"/>
        </w:rPr>
        <w:t xml:space="preserve"> None</w:t>
      </w:r>
    </w:p>
    <w:p w:rsidR="009C08CC" w:rsidRPr="005D7A95" w:rsidRDefault="009C08CC">
      <w:pPr>
        <w:rPr>
          <w:rFonts w:ascii="Times New Roman" w:hAnsi="Times New Roman" w:cs="Times New Roman"/>
          <w:szCs w:val="24"/>
        </w:rPr>
      </w:pPr>
    </w:p>
    <w:p w:rsidR="00AC430C" w:rsidRDefault="000C6700" w:rsidP="00AC430C">
      <w:pPr>
        <w:rPr>
          <w:rFonts w:ascii="Times New Roman" w:hAnsi="Times New Roman" w:cs="Times New Roman"/>
          <w:szCs w:val="24"/>
        </w:rPr>
      </w:pPr>
      <w:r w:rsidRPr="005D7A95">
        <w:rPr>
          <w:rFonts w:ascii="Times New Roman" w:eastAsia="Calibri" w:hAnsi="Times New Roman" w:cs="Times New Roman"/>
          <w:b/>
          <w:szCs w:val="24"/>
          <w:u w:val="single"/>
        </w:rPr>
        <w:t>C</w:t>
      </w:r>
      <w:r w:rsidR="00514C21">
        <w:rPr>
          <w:rFonts w:ascii="Times New Roman" w:eastAsia="Calibri" w:hAnsi="Times New Roman" w:cs="Times New Roman"/>
          <w:b/>
          <w:szCs w:val="24"/>
          <w:u w:val="single"/>
        </w:rPr>
        <w:t>ourse Overview:</w:t>
      </w:r>
      <w:r w:rsidR="00AC430C" w:rsidRPr="005D7A95">
        <w:rPr>
          <w:rFonts w:ascii="Times New Roman" w:eastAsia="Calibri" w:hAnsi="Times New Roman" w:cs="Times New Roman"/>
          <w:b/>
          <w:szCs w:val="24"/>
        </w:rPr>
        <w:t xml:space="preserve"> </w:t>
      </w:r>
      <w:r w:rsidR="00042143">
        <w:rPr>
          <w:rFonts w:ascii="Times New Roman" w:hAnsi="Times New Roman" w:cs="Times New Roman"/>
          <w:szCs w:val="24"/>
        </w:rPr>
        <w:t xml:space="preserve">This course prepares students with advanced knowledge of pain assessment, pharmacotherapy, </w:t>
      </w:r>
      <w:proofErr w:type="spellStart"/>
      <w:r w:rsidR="00042143">
        <w:rPr>
          <w:rFonts w:ascii="Times New Roman" w:hAnsi="Times New Roman" w:cs="Times New Roman"/>
          <w:szCs w:val="24"/>
        </w:rPr>
        <w:t>nonpharmacological</w:t>
      </w:r>
      <w:proofErr w:type="spellEnd"/>
      <w:r w:rsidR="00042143">
        <w:rPr>
          <w:rFonts w:ascii="Times New Roman" w:hAnsi="Times New Roman" w:cs="Times New Roman"/>
          <w:szCs w:val="24"/>
        </w:rPr>
        <w:t xml:space="preserve"> therapies and interventional techniques to address the increasing and complex needs of persons with acute and chronic pain. </w:t>
      </w:r>
      <w:r w:rsidR="00AC430C" w:rsidRPr="005D7A95">
        <w:rPr>
          <w:rFonts w:ascii="Times New Roman" w:hAnsi="Times New Roman" w:cs="Times New Roman"/>
          <w:szCs w:val="24"/>
        </w:rPr>
        <w:t xml:space="preserve">Safe and effective pain </w:t>
      </w:r>
      <w:r w:rsidR="00057949">
        <w:rPr>
          <w:rFonts w:ascii="Times New Roman" w:hAnsi="Times New Roman" w:cs="Times New Roman"/>
          <w:szCs w:val="24"/>
        </w:rPr>
        <w:t xml:space="preserve">care is based </w:t>
      </w:r>
      <w:r w:rsidR="00AC430C" w:rsidRPr="005D7A95">
        <w:rPr>
          <w:rFonts w:ascii="Times New Roman" w:hAnsi="Times New Roman" w:cs="Times New Roman"/>
          <w:szCs w:val="24"/>
        </w:rPr>
        <w:t>on rational therapeutics</w:t>
      </w:r>
      <w:r w:rsidR="005D7A95">
        <w:rPr>
          <w:rFonts w:ascii="Times New Roman" w:hAnsi="Times New Roman" w:cs="Times New Roman"/>
          <w:szCs w:val="24"/>
        </w:rPr>
        <w:t xml:space="preserve"> </w:t>
      </w:r>
      <w:r w:rsidR="00AC430C" w:rsidRPr="005D7A95">
        <w:rPr>
          <w:rFonts w:ascii="Times New Roman" w:hAnsi="Times New Roman" w:cs="Times New Roman"/>
          <w:szCs w:val="24"/>
        </w:rPr>
        <w:t>grounded in the neurobiology of pain</w:t>
      </w:r>
      <w:r w:rsidR="005D7A95">
        <w:rPr>
          <w:rFonts w:ascii="Times New Roman" w:hAnsi="Times New Roman" w:cs="Times New Roman"/>
          <w:szCs w:val="24"/>
        </w:rPr>
        <w:t xml:space="preserve">, </w:t>
      </w:r>
      <w:r w:rsidR="00057949">
        <w:rPr>
          <w:rFonts w:ascii="Times New Roman" w:hAnsi="Times New Roman" w:cs="Times New Roman"/>
          <w:szCs w:val="24"/>
        </w:rPr>
        <w:t xml:space="preserve">pathophysiological mechanisms of pain, </w:t>
      </w:r>
      <w:r w:rsidR="00690F75">
        <w:rPr>
          <w:rFonts w:ascii="Times New Roman" w:hAnsi="Times New Roman" w:cs="Times New Roman"/>
          <w:szCs w:val="24"/>
        </w:rPr>
        <w:t>pain assessment practices</w:t>
      </w:r>
      <w:r w:rsidR="00057949">
        <w:rPr>
          <w:rFonts w:ascii="Times New Roman" w:hAnsi="Times New Roman" w:cs="Times New Roman"/>
          <w:szCs w:val="24"/>
        </w:rPr>
        <w:t xml:space="preserve">, </w:t>
      </w:r>
      <w:r w:rsidR="00690F75">
        <w:rPr>
          <w:rFonts w:ascii="Times New Roman" w:hAnsi="Times New Roman" w:cs="Times New Roman"/>
          <w:szCs w:val="24"/>
        </w:rPr>
        <w:t xml:space="preserve">and </w:t>
      </w:r>
      <w:r w:rsidR="00AC430C" w:rsidRPr="005D7A95">
        <w:rPr>
          <w:rFonts w:ascii="Times New Roman" w:hAnsi="Times New Roman" w:cs="Times New Roman"/>
          <w:szCs w:val="24"/>
        </w:rPr>
        <w:t xml:space="preserve">principles underlying various treatment options. </w:t>
      </w:r>
      <w:r w:rsidR="00690F75">
        <w:rPr>
          <w:rFonts w:ascii="Times New Roman" w:hAnsi="Times New Roman" w:cs="Times New Roman"/>
          <w:szCs w:val="24"/>
        </w:rPr>
        <w:t xml:space="preserve">Students </w:t>
      </w:r>
      <w:r w:rsidR="00C12900">
        <w:rPr>
          <w:rFonts w:ascii="Times New Roman" w:hAnsi="Times New Roman" w:cs="Times New Roman"/>
          <w:szCs w:val="24"/>
        </w:rPr>
        <w:t xml:space="preserve">learn from </w:t>
      </w:r>
      <w:r w:rsidR="00690F75">
        <w:rPr>
          <w:rFonts w:ascii="Times New Roman" w:hAnsi="Times New Roman" w:cs="Times New Roman"/>
          <w:szCs w:val="24"/>
        </w:rPr>
        <w:t xml:space="preserve">nationally and internationally recognized </w:t>
      </w:r>
      <w:r w:rsidR="0077167B">
        <w:rPr>
          <w:rFonts w:ascii="Times New Roman" w:hAnsi="Times New Roman" w:cs="Times New Roman"/>
          <w:szCs w:val="24"/>
        </w:rPr>
        <w:t>pain</w:t>
      </w:r>
      <w:r w:rsidR="00057949">
        <w:rPr>
          <w:rFonts w:ascii="Times New Roman" w:hAnsi="Times New Roman" w:cs="Times New Roman"/>
          <w:szCs w:val="24"/>
        </w:rPr>
        <w:t xml:space="preserve"> experts who present the latest scientific discoveries and research </w:t>
      </w:r>
      <w:r w:rsidR="00CE4BE7">
        <w:rPr>
          <w:rFonts w:ascii="Times New Roman" w:hAnsi="Times New Roman" w:cs="Times New Roman"/>
          <w:szCs w:val="24"/>
        </w:rPr>
        <w:t xml:space="preserve">related to the understanding of various pain acute and chronic pain states and pain therapies including multimodal analgesia. </w:t>
      </w:r>
      <w:r w:rsidR="00C12900">
        <w:rPr>
          <w:rFonts w:ascii="Times New Roman" w:hAnsi="Times New Roman" w:cs="Times New Roman"/>
          <w:szCs w:val="24"/>
        </w:rPr>
        <w:t xml:space="preserve">Through interactive, </w:t>
      </w:r>
      <w:r w:rsidR="001A3DF8">
        <w:rPr>
          <w:rFonts w:ascii="Times New Roman" w:hAnsi="Times New Roman" w:cs="Times New Roman"/>
          <w:szCs w:val="24"/>
        </w:rPr>
        <w:t xml:space="preserve">problem-based, </w:t>
      </w:r>
      <w:r w:rsidR="00C12900">
        <w:rPr>
          <w:rFonts w:ascii="Times New Roman" w:hAnsi="Times New Roman" w:cs="Times New Roman"/>
          <w:szCs w:val="24"/>
        </w:rPr>
        <w:t>and independent-guided learning, s</w:t>
      </w:r>
      <w:r w:rsidR="00E16AB8">
        <w:rPr>
          <w:rFonts w:ascii="Times New Roman" w:hAnsi="Times New Roman" w:cs="Times New Roman"/>
          <w:szCs w:val="24"/>
        </w:rPr>
        <w:t xml:space="preserve">tudents apply research and evidence-based </w:t>
      </w:r>
      <w:r w:rsidR="00C12900">
        <w:rPr>
          <w:rFonts w:ascii="Times New Roman" w:hAnsi="Times New Roman" w:cs="Times New Roman"/>
          <w:szCs w:val="24"/>
        </w:rPr>
        <w:t xml:space="preserve">content </w:t>
      </w:r>
      <w:r w:rsidR="00E16AB8">
        <w:rPr>
          <w:rFonts w:ascii="Times New Roman" w:hAnsi="Times New Roman" w:cs="Times New Roman"/>
          <w:szCs w:val="24"/>
        </w:rPr>
        <w:t xml:space="preserve">to the care of patients in primary care, hospital, and other health care settings. </w:t>
      </w:r>
      <w:r w:rsidR="00042143">
        <w:rPr>
          <w:rFonts w:ascii="Times New Roman" w:hAnsi="Times New Roman" w:cs="Times New Roman"/>
          <w:szCs w:val="24"/>
        </w:rPr>
        <w:t>S</w:t>
      </w:r>
      <w:r w:rsidR="00B038B1">
        <w:rPr>
          <w:rFonts w:ascii="Times New Roman" w:hAnsi="Times New Roman" w:cs="Times New Roman"/>
          <w:szCs w:val="24"/>
        </w:rPr>
        <w:t xml:space="preserve">tudents acquire in-depth knowledge of a pain </w:t>
      </w:r>
      <w:r w:rsidR="001A3DF8">
        <w:rPr>
          <w:rFonts w:ascii="Times New Roman" w:hAnsi="Times New Roman" w:cs="Times New Roman"/>
          <w:szCs w:val="24"/>
        </w:rPr>
        <w:t xml:space="preserve">problem </w:t>
      </w:r>
      <w:r w:rsidR="00B038B1">
        <w:rPr>
          <w:rFonts w:ascii="Times New Roman" w:hAnsi="Times New Roman" w:cs="Times New Roman"/>
          <w:szCs w:val="24"/>
        </w:rPr>
        <w:t>or issue of interest</w:t>
      </w:r>
      <w:r w:rsidR="00042143">
        <w:rPr>
          <w:rFonts w:ascii="Times New Roman" w:hAnsi="Times New Roman" w:cs="Times New Roman"/>
          <w:szCs w:val="24"/>
        </w:rPr>
        <w:t xml:space="preserve"> through a group assignment. </w:t>
      </w:r>
    </w:p>
    <w:p w:rsidR="00E16AB8" w:rsidRPr="005D7A95" w:rsidRDefault="00E16AB8" w:rsidP="00AC430C">
      <w:pPr>
        <w:rPr>
          <w:rFonts w:ascii="Times New Roman" w:hAnsi="Times New Roman" w:cs="Times New Roman"/>
          <w:szCs w:val="24"/>
          <w:u w:val="single"/>
        </w:rPr>
      </w:pPr>
    </w:p>
    <w:p w:rsidR="000C6700" w:rsidRPr="00AC430C" w:rsidRDefault="0047732A" w:rsidP="000C6700">
      <w:pPr>
        <w:rPr>
          <w:rFonts w:ascii="Times New Roman" w:eastAsia="Calibri" w:hAnsi="Times New Roman" w:cs="Times New Roman"/>
          <w:b/>
          <w:szCs w:val="24"/>
          <w:u w:val="single"/>
        </w:rPr>
      </w:pPr>
      <w:r w:rsidRPr="00AC430C">
        <w:rPr>
          <w:rFonts w:ascii="Times New Roman" w:eastAsia="Calibri" w:hAnsi="Times New Roman" w:cs="Times New Roman"/>
          <w:b/>
          <w:szCs w:val="24"/>
          <w:u w:val="single"/>
        </w:rPr>
        <w:t>C</w:t>
      </w:r>
      <w:r w:rsidR="00514C21">
        <w:rPr>
          <w:rFonts w:ascii="Times New Roman" w:eastAsia="Calibri" w:hAnsi="Times New Roman" w:cs="Times New Roman"/>
          <w:b/>
          <w:szCs w:val="24"/>
          <w:u w:val="single"/>
        </w:rPr>
        <w:t xml:space="preserve">ourse </w:t>
      </w:r>
      <w:r w:rsidRPr="00AC430C">
        <w:rPr>
          <w:rFonts w:ascii="Times New Roman" w:eastAsia="Calibri" w:hAnsi="Times New Roman" w:cs="Times New Roman"/>
          <w:b/>
          <w:szCs w:val="24"/>
          <w:u w:val="single"/>
        </w:rPr>
        <w:t>O</w:t>
      </w:r>
      <w:r w:rsidR="00514C21">
        <w:rPr>
          <w:rFonts w:ascii="Times New Roman" w:eastAsia="Calibri" w:hAnsi="Times New Roman" w:cs="Times New Roman"/>
          <w:b/>
          <w:szCs w:val="24"/>
          <w:u w:val="single"/>
        </w:rPr>
        <w:t>bjectives</w:t>
      </w:r>
      <w:r w:rsidR="00AC430C" w:rsidRPr="00AC430C">
        <w:rPr>
          <w:rFonts w:ascii="Times New Roman" w:eastAsia="Calibri" w:hAnsi="Times New Roman" w:cs="Times New Roman"/>
          <w:b/>
          <w:szCs w:val="24"/>
          <w:u w:val="single"/>
        </w:rPr>
        <w:t>:</w:t>
      </w:r>
    </w:p>
    <w:p w:rsidR="00520287" w:rsidRPr="00AC430C" w:rsidRDefault="000C6700"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Ex</w:t>
      </w:r>
      <w:r w:rsidR="00520287" w:rsidRPr="00AC430C">
        <w:rPr>
          <w:rFonts w:ascii="Times New Roman" w:eastAsia="Calibri" w:hAnsi="Times New Roman" w:cs="Times New Roman"/>
          <w:szCs w:val="24"/>
        </w:rPr>
        <w:t xml:space="preserve">plain </w:t>
      </w:r>
      <w:r w:rsidRPr="00AC430C">
        <w:rPr>
          <w:rFonts w:ascii="Times New Roman" w:eastAsia="Calibri" w:hAnsi="Times New Roman" w:cs="Times New Roman"/>
          <w:szCs w:val="24"/>
        </w:rPr>
        <w:t>t</w:t>
      </w:r>
      <w:r w:rsidR="00C07CE1" w:rsidRPr="00AC430C">
        <w:rPr>
          <w:rFonts w:ascii="Times New Roman" w:eastAsia="Calibri" w:hAnsi="Times New Roman" w:cs="Times New Roman"/>
          <w:szCs w:val="24"/>
        </w:rPr>
        <w:t>he pathophysiological mechanisms of pain contributing to central sensitization</w:t>
      </w:r>
      <w:r w:rsidR="00520287" w:rsidRPr="00AC430C">
        <w:rPr>
          <w:rFonts w:ascii="Times New Roman" w:eastAsia="Calibri" w:hAnsi="Times New Roman" w:cs="Times New Roman"/>
          <w:szCs w:val="24"/>
        </w:rPr>
        <w:t xml:space="preserve">, neural plasticity and wind-up, and other abnormal pain states. </w:t>
      </w:r>
    </w:p>
    <w:p w:rsidR="002F42C9" w:rsidRPr="00AC430C" w:rsidRDefault="002F42C9"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Differentiate mechanisms and characteristics of </w:t>
      </w:r>
      <w:r w:rsidR="00AC430C" w:rsidRPr="00AC430C">
        <w:rPr>
          <w:rFonts w:ascii="Times New Roman" w:eastAsia="Calibri" w:hAnsi="Times New Roman" w:cs="Times New Roman"/>
          <w:szCs w:val="24"/>
        </w:rPr>
        <w:t xml:space="preserve">physiological sources of pain (i.e., </w:t>
      </w:r>
      <w:r w:rsidRPr="00AC430C">
        <w:rPr>
          <w:rFonts w:ascii="Times New Roman" w:eastAsia="Calibri" w:hAnsi="Times New Roman" w:cs="Times New Roman"/>
          <w:szCs w:val="24"/>
        </w:rPr>
        <w:t>somatic, visceral and neuropathic pain</w:t>
      </w:r>
      <w:r w:rsidR="00AC430C" w:rsidRPr="00AC430C">
        <w:rPr>
          <w:rFonts w:ascii="Times New Roman" w:eastAsia="Calibri" w:hAnsi="Times New Roman" w:cs="Times New Roman"/>
          <w:szCs w:val="24"/>
        </w:rPr>
        <w:t>)</w:t>
      </w:r>
      <w:r w:rsidRPr="00AC430C">
        <w:rPr>
          <w:rFonts w:ascii="Times New Roman" w:eastAsia="Calibri" w:hAnsi="Times New Roman" w:cs="Times New Roman"/>
          <w:szCs w:val="24"/>
        </w:rPr>
        <w:t xml:space="preserve">. </w:t>
      </w:r>
    </w:p>
    <w:p w:rsidR="002F42C9" w:rsidRPr="00AC430C" w:rsidRDefault="002F42C9"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Apply accepted pain taxonomy (e.g., definitions, pain classifications and terminology) to discussions of pain mechanisms, assessment, treatment and specific pain conditions. </w:t>
      </w:r>
    </w:p>
    <w:p w:rsidR="00C07CE1" w:rsidRPr="00AC430C" w:rsidRDefault="00C07CE1" w:rsidP="00C07CE1">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lastRenderedPageBreak/>
        <w:t xml:space="preserve">Evaluate appropriate pain and symptom measures on the basis of the psychometric properties and clinical applications for use in </w:t>
      </w:r>
      <w:r w:rsidR="001A5A21">
        <w:rPr>
          <w:rFonts w:ascii="Times New Roman" w:eastAsia="Calibri" w:hAnsi="Times New Roman" w:cs="Times New Roman"/>
          <w:szCs w:val="24"/>
        </w:rPr>
        <w:t xml:space="preserve">various </w:t>
      </w:r>
      <w:r w:rsidRPr="00AC430C">
        <w:rPr>
          <w:rFonts w:ascii="Times New Roman" w:eastAsia="Calibri" w:hAnsi="Times New Roman" w:cs="Times New Roman"/>
          <w:szCs w:val="24"/>
        </w:rPr>
        <w:t xml:space="preserve">patient populations considering age, cognitive status, </w:t>
      </w:r>
      <w:r w:rsidR="00AC430C" w:rsidRPr="00AC430C">
        <w:rPr>
          <w:rFonts w:ascii="Times New Roman" w:eastAsia="Calibri" w:hAnsi="Times New Roman" w:cs="Times New Roman"/>
          <w:szCs w:val="24"/>
        </w:rPr>
        <w:t xml:space="preserve">socioeconomic status, </w:t>
      </w:r>
      <w:r w:rsidRPr="00AC430C">
        <w:rPr>
          <w:rFonts w:ascii="Times New Roman" w:eastAsia="Calibri" w:hAnsi="Times New Roman" w:cs="Times New Roman"/>
          <w:szCs w:val="24"/>
        </w:rPr>
        <w:t>educational level</w:t>
      </w:r>
      <w:r w:rsidR="00AC430C" w:rsidRPr="00AC430C">
        <w:rPr>
          <w:rFonts w:ascii="Times New Roman" w:eastAsia="Calibri" w:hAnsi="Times New Roman" w:cs="Times New Roman"/>
          <w:szCs w:val="24"/>
        </w:rPr>
        <w:t xml:space="preserve">, </w:t>
      </w:r>
      <w:r w:rsidRPr="00AC430C">
        <w:rPr>
          <w:rFonts w:ascii="Times New Roman" w:eastAsia="Calibri" w:hAnsi="Times New Roman" w:cs="Times New Roman"/>
          <w:szCs w:val="24"/>
        </w:rPr>
        <w:t xml:space="preserve">and </w:t>
      </w:r>
      <w:proofErr w:type="spellStart"/>
      <w:r w:rsidRPr="00AC430C">
        <w:rPr>
          <w:rFonts w:ascii="Times New Roman" w:eastAsia="Calibri" w:hAnsi="Times New Roman" w:cs="Times New Roman"/>
          <w:szCs w:val="24"/>
        </w:rPr>
        <w:t>ethnocultural</w:t>
      </w:r>
      <w:proofErr w:type="spellEnd"/>
      <w:r w:rsidRPr="00AC430C">
        <w:rPr>
          <w:rFonts w:ascii="Times New Roman" w:eastAsia="Calibri" w:hAnsi="Times New Roman" w:cs="Times New Roman"/>
          <w:szCs w:val="24"/>
        </w:rPr>
        <w:t xml:space="preserve"> orientation. </w:t>
      </w:r>
    </w:p>
    <w:p w:rsidR="00520287" w:rsidRPr="00AC430C" w:rsidRDefault="00520287" w:rsidP="00520287">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Describe psychosocial influences on </w:t>
      </w:r>
      <w:r w:rsidR="009D19D2">
        <w:rPr>
          <w:rFonts w:ascii="Times New Roman" w:eastAsia="Calibri" w:hAnsi="Times New Roman" w:cs="Times New Roman"/>
          <w:szCs w:val="24"/>
        </w:rPr>
        <w:t xml:space="preserve">perceptions of </w:t>
      </w:r>
      <w:r w:rsidRPr="00AC430C">
        <w:rPr>
          <w:rFonts w:ascii="Times New Roman" w:eastAsia="Calibri" w:hAnsi="Times New Roman" w:cs="Times New Roman"/>
          <w:szCs w:val="24"/>
        </w:rPr>
        <w:t>pain</w:t>
      </w:r>
      <w:r w:rsidR="009D19D2">
        <w:rPr>
          <w:rFonts w:ascii="Times New Roman" w:eastAsia="Calibri" w:hAnsi="Times New Roman" w:cs="Times New Roman"/>
          <w:szCs w:val="24"/>
        </w:rPr>
        <w:t xml:space="preserve"> and </w:t>
      </w:r>
      <w:r w:rsidRPr="00AC430C">
        <w:rPr>
          <w:rFonts w:ascii="Times New Roman" w:eastAsia="Calibri" w:hAnsi="Times New Roman" w:cs="Times New Roman"/>
          <w:szCs w:val="24"/>
        </w:rPr>
        <w:t xml:space="preserve">behavioral and cognitive therapies to improve the quality of life of individuals with pain.   </w:t>
      </w:r>
    </w:p>
    <w:p w:rsidR="002F42C9" w:rsidRPr="00AC430C" w:rsidRDefault="002F42C9"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Discuss pharmacologic</w:t>
      </w:r>
      <w:r w:rsidR="00520287" w:rsidRPr="00AC430C">
        <w:rPr>
          <w:rFonts w:ascii="Times New Roman" w:eastAsia="Calibri" w:hAnsi="Times New Roman" w:cs="Times New Roman"/>
          <w:szCs w:val="24"/>
        </w:rPr>
        <w:t>al</w:t>
      </w:r>
      <w:r w:rsidRPr="00AC430C">
        <w:rPr>
          <w:rFonts w:ascii="Times New Roman" w:eastAsia="Calibri" w:hAnsi="Times New Roman" w:cs="Times New Roman"/>
          <w:szCs w:val="24"/>
        </w:rPr>
        <w:t xml:space="preserve"> classes of analgesics including indications, pharmacodynamics, mechanisms of action, dosing parameters, adverse effects</w:t>
      </w:r>
      <w:r w:rsidR="001A5A21">
        <w:rPr>
          <w:rFonts w:ascii="Times New Roman" w:eastAsia="Calibri" w:hAnsi="Times New Roman" w:cs="Times New Roman"/>
          <w:szCs w:val="24"/>
        </w:rPr>
        <w:t>, and patient monitoring</w:t>
      </w:r>
      <w:r w:rsidRPr="00AC430C">
        <w:rPr>
          <w:rFonts w:ascii="Times New Roman" w:eastAsia="Calibri" w:hAnsi="Times New Roman" w:cs="Times New Roman"/>
          <w:szCs w:val="24"/>
        </w:rPr>
        <w:t xml:space="preserve">.  </w:t>
      </w:r>
    </w:p>
    <w:p w:rsidR="00C07CE1" w:rsidRPr="00AC430C" w:rsidRDefault="00C07CE1"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Examine the role of rational therapeutics, multimodal therapy, technology-supported pain care, interventional techniques and </w:t>
      </w:r>
      <w:proofErr w:type="spellStart"/>
      <w:r w:rsidRPr="00AC430C">
        <w:rPr>
          <w:rFonts w:ascii="Times New Roman" w:eastAsia="Calibri" w:hAnsi="Times New Roman" w:cs="Times New Roman"/>
          <w:szCs w:val="24"/>
        </w:rPr>
        <w:t>nonpharmacological</w:t>
      </w:r>
      <w:proofErr w:type="spellEnd"/>
      <w:r w:rsidRPr="00AC430C">
        <w:rPr>
          <w:rFonts w:ascii="Times New Roman" w:eastAsia="Calibri" w:hAnsi="Times New Roman" w:cs="Times New Roman"/>
          <w:szCs w:val="24"/>
        </w:rPr>
        <w:t xml:space="preserve"> approaches for acute and chronic pain.</w:t>
      </w:r>
    </w:p>
    <w:p w:rsidR="00C07CE1" w:rsidRPr="00AC430C" w:rsidRDefault="00C07CE1" w:rsidP="002F42C9">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Distinguish differences between physical dependence, tolerance, </w:t>
      </w:r>
      <w:proofErr w:type="spellStart"/>
      <w:r w:rsidRPr="00AC430C">
        <w:rPr>
          <w:rFonts w:ascii="Times New Roman" w:eastAsia="Calibri" w:hAnsi="Times New Roman" w:cs="Times New Roman"/>
          <w:szCs w:val="24"/>
        </w:rPr>
        <w:t>pseudoaddiction</w:t>
      </w:r>
      <w:proofErr w:type="spellEnd"/>
      <w:r w:rsidRPr="00AC430C">
        <w:rPr>
          <w:rFonts w:ascii="Times New Roman" w:eastAsia="Calibri" w:hAnsi="Times New Roman" w:cs="Times New Roman"/>
          <w:szCs w:val="24"/>
        </w:rPr>
        <w:t xml:space="preserve">, and addiction and their relevance to </w:t>
      </w:r>
      <w:r w:rsidR="0047732A" w:rsidRPr="00AC430C">
        <w:rPr>
          <w:rFonts w:ascii="Times New Roman" w:eastAsia="Calibri" w:hAnsi="Times New Roman" w:cs="Times New Roman"/>
          <w:szCs w:val="24"/>
        </w:rPr>
        <w:t xml:space="preserve">designing plans of care. </w:t>
      </w:r>
      <w:r w:rsidRPr="00AC430C">
        <w:rPr>
          <w:rFonts w:ascii="Times New Roman" w:eastAsia="Calibri" w:hAnsi="Times New Roman" w:cs="Times New Roman"/>
          <w:szCs w:val="24"/>
        </w:rPr>
        <w:t xml:space="preserve"> </w:t>
      </w:r>
    </w:p>
    <w:p w:rsidR="001A5A21" w:rsidRDefault="00F73AD9" w:rsidP="000C6700">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Examine </w:t>
      </w:r>
      <w:r w:rsidR="000C6700" w:rsidRPr="00AC430C">
        <w:rPr>
          <w:rFonts w:ascii="Times New Roman" w:eastAsia="Calibri" w:hAnsi="Times New Roman" w:cs="Times New Roman"/>
          <w:szCs w:val="24"/>
        </w:rPr>
        <w:t>health professional-, systems-, and societal-related barriers to the effective management of pain</w:t>
      </w:r>
      <w:r w:rsidR="001A5A21">
        <w:rPr>
          <w:rFonts w:ascii="Times New Roman" w:eastAsia="Calibri" w:hAnsi="Times New Roman" w:cs="Times New Roman"/>
          <w:szCs w:val="24"/>
        </w:rPr>
        <w:t xml:space="preserve"> and </w:t>
      </w:r>
      <w:r w:rsidR="000C6700" w:rsidRPr="00AC430C">
        <w:rPr>
          <w:rFonts w:ascii="Times New Roman" w:eastAsia="Calibri" w:hAnsi="Times New Roman" w:cs="Times New Roman"/>
          <w:szCs w:val="24"/>
        </w:rPr>
        <w:t xml:space="preserve">influences of research and health policy to overcome </w:t>
      </w:r>
      <w:r w:rsidR="002F42C9" w:rsidRPr="00AC430C">
        <w:rPr>
          <w:rFonts w:ascii="Times New Roman" w:eastAsia="Calibri" w:hAnsi="Times New Roman" w:cs="Times New Roman"/>
          <w:szCs w:val="24"/>
        </w:rPr>
        <w:t xml:space="preserve">pain treatment </w:t>
      </w:r>
      <w:r w:rsidR="000C6700" w:rsidRPr="00AC430C">
        <w:rPr>
          <w:rFonts w:ascii="Times New Roman" w:eastAsia="Calibri" w:hAnsi="Times New Roman" w:cs="Times New Roman"/>
          <w:szCs w:val="24"/>
        </w:rPr>
        <w:t>disparities</w:t>
      </w:r>
      <w:r w:rsidR="001A5A21">
        <w:rPr>
          <w:rFonts w:ascii="Times New Roman" w:eastAsia="Calibri" w:hAnsi="Times New Roman" w:cs="Times New Roman"/>
          <w:szCs w:val="24"/>
        </w:rPr>
        <w:t>.</w:t>
      </w:r>
    </w:p>
    <w:p w:rsidR="000C6700" w:rsidRPr="00AC430C" w:rsidRDefault="001F3BB4" w:rsidP="000C6700">
      <w:pPr>
        <w:numPr>
          <w:ilvl w:val="0"/>
          <w:numId w:val="9"/>
        </w:numPr>
        <w:overflowPunct w:val="0"/>
        <w:autoSpaceDE w:val="0"/>
        <w:autoSpaceDN w:val="0"/>
        <w:adjustRightInd w:val="0"/>
        <w:textAlignment w:val="baseline"/>
        <w:rPr>
          <w:rFonts w:ascii="Times New Roman" w:eastAsia="Calibri" w:hAnsi="Times New Roman" w:cs="Times New Roman"/>
          <w:szCs w:val="24"/>
        </w:rPr>
      </w:pPr>
      <w:r>
        <w:rPr>
          <w:rFonts w:ascii="Times New Roman" w:eastAsia="Calibri" w:hAnsi="Times New Roman" w:cs="Times New Roman"/>
          <w:szCs w:val="24"/>
        </w:rPr>
        <w:t xml:space="preserve">Investigate </w:t>
      </w:r>
      <w:r w:rsidR="00B65FA3">
        <w:rPr>
          <w:rFonts w:ascii="Times New Roman" w:eastAsia="Calibri" w:hAnsi="Times New Roman" w:cs="Times New Roman"/>
          <w:szCs w:val="24"/>
        </w:rPr>
        <w:t xml:space="preserve">Internet-based professional and patient </w:t>
      </w:r>
      <w:r>
        <w:rPr>
          <w:rFonts w:ascii="Times New Roman" w:eastAsia="Calibri" w:hAnsi="Times New Roman" w:cs="Times New Roman"/>
          <w:szCs w:val="24"/>
        </w:rPr>
        <w:t>resources</w:t>
      </w:r>
      <w:r w:rsidR="00B65FA3">
        <w:rPr>
          <w:rFonts w:ascii="Times New Roman" w:eastAsia="Calibri" w:hAnsi="Times New Roman" w:cs="Times New Roman"/>
          <w:szCs w:val="24"/>
        </w:rPr>
        <w:t>.</w:t>
      </w:r>
      <w:r>
        <w:rPr>
          <w:rFonts w:ascii="Times New Roman" w:eastAsia="Calibri" w:hAnsi="Times New Roman" w:cs="Times New Roman"/>
          <w:szCs w:val="24"/>
        </w:rPr>
        <w:t xml:space="preserve">   </w:t>
      </w:r>
      <w:r w:rsidR="001A5A21">
        <w:rPr>
          <w:rFonts w:ascii="Times New Roman" w:eastAsia="Calibri" w:hAnsi="Times New Roman" w:cs="Times New Roman"/>
          <w:szCs w:val="24"/>
        </w:rPr>
        <w:t xml:space="preserve">  </w:t>
      </w:r>
    </w:p>
    <w:p w:rsidR="001A5A21" w:rsidRDefault="00C07CE1" w:rsidP="000C6700">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1A5A21">
        <w:rPr>
          <w:rFonts w:ascii="Times New Roman" w:eastAsia="Calibri" w:hAnsi="Times New Roman" w:cs="Times New Roman"/>
          <w:szCs w:val="24"/>
        </w:rPr>
        <w:t xml:space="preserve">Translate evidence-based practice guidelines into the clinical care of patients with </w:t>
      </w:r>
      <w:r w:rsidR="003C7349" w:rsidRPr="001A5A21">
        <w:rPr>
          <w:rFonts w:ascii="Times New Roman" w:eastAsia="Calibri" w:hAnsi="Times New Roman" w:cs="Times New Roman"/>
          <w:szCs w:val="24"/>
        </w:rPr>
        <w:t xml:space="preserve">various types of </w:t>
      </w:r>
      <w:r w:rsidRPr="001A5A21">
        <w:rPr>
          <w:rFonts w:ascii="Times New Roman" w:eastAsia="Calibri" w:hAnsi="Times New Roman" w:cs="Times New Roman"/>
          <w:szCs w:val="24"/>
        </w:rPr>
        <w:t>pain.</w:t>
      </w:r>
    </w:p>
    <w:p w:rsidR="000C6700" w:rsidRPr="00AC430C" w:rsidRDefault="00C07CE1" w:rsidP="001A5A21">
      <w:pPr>
        <w:numPr>
          <w:ilvl w:val="0"/>
          <w:numId w:val="9"/>
        </w:numPr>
        <w:overflowPunct w:val="0"/>
        <w:autoSpaceDE w:val="0"/>
        <w:autoSpaceDN w:val="0"/>
        <w:adjustRightInd w:val="0"/>
        <w:textAlignment w:val="baseline"/>
        <w:rPr>
          <w:rFonts w:ascii="Times New Roman" w:eastAsia="Calibri" w:hAnsi="Times New Roman" w:cs="Times New Roman"/>
          <w:szCs w:val="24"/>
        </w:rPr>
      </w:pPr>
      <w:r w:rsidRPr="00AC430C">
        <w:rPr>
          <w:rFonts w:ascii="Times New Roman" w:eastAsia="Calibri" w:hAnsi="Times New Roman" w:cs="Times New Roman"/>
          <w:szCs w:val="24"/>
        </w:rPr>
        <w:t xml:space="preserve">Engage in cross-disciplinary case-based discussions of acute and chronic pain states to </w:t>
      </w:r>
      <w:r w:rsidR="001A5A21">
        <w:rPr>
          <w:rFonts w:ascii="Times New Roman" w:eastAsia="Calibri" w:hAnsi="Times New Roman" w:cs="Times New Roman"/>
          <w:szCs w:val="24"/>
        </w:rPr>
        <w:t xml:space="preserve">formulate </w:t>
      </w:r>
      <w:r w:rsidR="0047732A" w:rsidRPr="00AC430C">
        <w:rPr>
          <w:rFonts w:ascii="Times New Roman" w:eastAsia="Calibri" w:hAnsi="Times New Roman" w:cs="Times New Roman"/>
          <w:szCs w:val="24"/>
        </w:rPr>
        <w:t xml:space="preserve">individualized </w:t>
      </w:r>
      <w:r w:rsidR="001A5A21">
        <w:rPr>
          <w:rFonts w:ascii="Times New Roman" w:eastAsia="Calibri" w:hAnsi="Times New Roman" w:cs="Times New Roman"/>
          <w:szCs w:val="24"/>
        </w:rPr>
        <w:t xml:space="preserve">pain treatment </w:t>
      </w:r>
      <w:r w:rsidR="0047732A" w:rsidRPr="00AC430C">
        <w:rPr>
          <w:rFonts w:ascii="Times New Roman" w:eastAsia="Calibri" w:hAnsi="Times New Roman" w:cs="Times New Roman"/>
          <w:szCs w:val="24"/>
        </w:rPr>
        <w:t xml:space="preserve">plans </w:t>
      </w:r>
      <w:r w:rsidRPr="00AC430C">
        <w:rPr>
          <w:rFonts w:ascii="Times New Roman" w:eastAsia="Calibri" w:hAnsi="Times New Roman" w:cs="Times New Roman"/>
          <w:szCs w:val="24"/>
        </w:rPr>
        <w:t xml:space="preserve">across </w:t>
      </w:r>
      <w:r w:rsidR="002F42C9" w:rsidRPr="00AC430C">
        <w:rPr>
          <w:rFonts w:ascii="Times New Roman" w:eastAsia="Calibri" w:hAnsi="Times New Roman" w:cs="Times New Roman"/>
          <w:szCs w:val="24"/>
        </w:rPr>
        <w:t xml:space="preserve">the continuum of care. </w:t>
      </w:r>
    </w:p>
    <w:p w:rsidR="000C6700" w:rsidRPr="00AC430C" w:rsidRDefault="000C6700" w:rsidP="000C6700">
      <w:pPr>
        <w:rPr>
          <w:rFonts w:ascii="Times New Roman" w:eastAsia="Calibri" w:hAnsi="Times New Roman" w:cs="Times New Roman"/>
          <w:szCs w:val="24"/>
          <w:u w:val="single"/>
        </w:rPr>
      </w:pPr>
    </w:p>
    <w:p w:rsidR="0077167B" w:rsidRPr="0077167B" w:rsidRDefault="00514C21" w:rsidP="0077167B">
      <w:pPr>
        <w:rPr>
          <w:rFonts w:ascii="Times New" w:hAnsi="Times New"/>
          <w:b/>
        </w:rPr>
      </w:pPr>
      <w:r>
        <w:rPr>
          <w:rFonts w:ascii="Times New" w:hAnsi="Times New"/>
          <w:b/>
          <w:u w:val="single"/>
        </w:rPr>
        <w:t xml:space="preserve">Specific </w:t>
      </w:r>
      <w:r w:rsidR="0077167B" w:rsidRPr="0077167B">
        <w:rPr>
          <w:rFonts w:ascii="Times New" w:hAnsi="Times New"/>
          <w:b/>
          <w:u w:val="single"/>
        </w:rPr>
        <w:t>C</w:t>
      </w:r>
      <w:r>
        <w:rPr>
          <w:rFonts w:ascii="Times New" w:hAnsi="Times New"/>
          <w:b/>
          <w:u w:val="single"/>
        </w:rPr>
        <w:t xml:space="preserve">ourse </w:t>
      </w:r>
      <w:r w:rsidR="0077167B" w:rsidRPr="0077167B">
        <w:rPr>
          <w:rFonts w:ascii="Times New" w:hAnsi="Times New"/>
          <w:b/>
          <w:u w:val="single"/>
        </w:rPr>
        <w:t>C</w:t>
      </w:r>
      <w:r>
        <w:rPr>
          <w:rFonts w:ascii="Times New" w:hAnsi="Times New"/>
          <w:b/>
          <w:u w:val="single"/>
        </w:rPr>
        <w:t>ontent</w:t>
      </w:r>
      <w:r w:rsidR="0077167B" w:rsidRPr="0077167B">
        <w:rPr>
          <w:rFonts w:ascii="Times New" w:hAnsi="Times New"/>
          <w:b/>
        </w:rPr>
        <w:t>:</w:t>
      </w:r>
    </w:p>
    <w:p w:rsidR="006F667B" w:rsidRDefault="003C7349"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N</w:t>
      </w:r>
      <w:r w:rsidR="006F667B">
        <w:rPr>
          <w:rFonts w:ascii="Times New" w:hAnsi="Times New"/>
        </w:rPr>
        <w:t xml:space="preserve">ational and international </w:t>
      </w:r>
      <w:r w:rsidR="006F667B" w:rsidRPr="006F667B">
        <w:rPr>
          <w:rFonts w:ascii="Times New" w:hAnsi="Times New"/>
        </w:rPr>
        <w:t>health policies</w:t>
      </w:r>
      <w:r w:rsidR="006F667B">
        <w:rPr>
          <w:rFonts w:ascii="Times New" w:hAnsi="Times New"/>
        </w:rPr>
        <w:t xml:space="preserve"> to address issues related to pain </w:t>
      </w:r>
      <w:r w:rsidR="006F667B" w:rsidRPr="006F667B">
        <w:rPr>
          <w:rFonts w:ascii="Times New" w:hAnsi="Times New"/>
        </w:rPr>
        <w:t xml:space="preserve"> </w:t>
      </w:r>
    </w:p>
    <w:p w:rsidR="0077167B" w:rsidRDefault="0077167B"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International Association for the Study of Pain </w:t>
      </w:r>
      <w:r w:rsidR="003C7349">
        <w:rPr>
          <w:rFonts w:ascii="Times New" w:hAnsi="Times New"/>
        </w:rPr>
        <w:t xml:space="preserve">(IASP) pain </w:t>
      </w:r>
      <w:r>
        <w:rPr>
          <w:rFonts w:ascii="Times New" w:hAnsi="Times New"/>
        </w:rPr>
        <w:t>nomenclature and classification system</w:t>
      </w:r>
      <w:r w:rsidR="003C7349">
        <w:rPr>
          <w:rFonts w:ascii="Times New" w:hAnsi="Times New"/>
        </w:rPr>
        <w:t>s</w:t>
      </w:r>
    </w:p>
    <w:p w:rsidR="00921CBE" w:rsidRDefault="0077167B"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Neurobiology of pain</w:t>
      </w:r>
      <w:r w:rsidR="003C7349">
        <w:rPr>
          <w:rFonts w:ascii="Times New" w:hAnsi="Times New"/>
        </w:rPr>
        <w:t xml:space="preserve"> including cellular mechanisms for pain, pain pathways, pain modulation and pathophysiological </w:t>
      </w:r>
      <w:r w:rsidR="00057949">
        <w:rPr>
          <w:rFonts w:ascii="Times New" w:hAnsi="Times New"/>
        </w:rPr>
        <w:t xml:space="preserve">states </w:t>
      </w:r>
      <w:r w:rsidR="003C7349">
        <w:rPr>
          <w:rFonts w:ascii="Times New" w:hAnsi="Times New"/>
        </w:rPr>
        <w:t xml:space="preserve">(central sensitization, wind-up, and </w:t>
      </w:r>
      <w:proofErr w:type="spellStart"/>
      <w:r w:rsidR="003C7349">
        <w:rPr>
          <w:rFonts w:ascii="Times New" w:hAnsi="Times New"/>
        </w:rPr>
        <w:t>neuralplasticity</w:t>
      </w:r>
      <w:proofErr w:type="spellEnd"/>
      <w:r w:rsidR="003C7349">
        <w:rPr>
          <w:rFonts w:ascii="Times New" w:hAnsi="Times New"/>
        </w:rPr>
        <w:t>)</w:t>
      </w:r>
    </w:p>
    <w:p w:rsidR="00921CBE" w:rsidRDefault="00921CBE"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 xml:space="preserve">Acute pain (postoperative, procedure-related and trauma) and chronic (persistent) </w:t>
      </w:r>
      <w:proofErr w:type="spellStart"/>
      <w:r>
        <w:rPr>
          <w:rFonts w:ascii="Times New" w:hAnsi="Times New"/>
        </w:rPr>
        <w:t>noncancer</w:t>
      </w:r>
      <w:proofErr w:type="spellEnd"/>
      <w:r>
        <w:rPr>
          <w:rFonts w:ascii="Times New" w:hAnsi="Times New"/>
        </w:rPr>
        <w:t xml:space="preserve"> and cancer pain states</w:t>
      </w:r>
    </w:p>
    <w:p w:rsidR="0077167B" w:rsidRDefault="00921CBE"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 xml:space="preserve">Influence of genetics on pain susceptibility and response to pain treatments    </w:t>
      </w:r>
      <w:r w:rsidR="003C7349">
        <w:rPr>
          <w:rFonts w:ascii="Times New" w:hAnsi="Times New"/>
        </w:rPr>
        <w:t xml:space="preserve">  </w:t>
      </w:r>
    </w:p>
    <w:p w:rsidR="003C7349" w:rsidRPr="003C7349" w:rsidRDefault="003C7349" w:rsidP="0077167B">
      <w:pPr>
        <w:numPr>
          <w:ilvl w:val="0"/>
          <w:numId w:val="11"/>
        </w:numPr>
        <w:overflowPunct w:val="0"/>
        <w:autoSpaceDE w:val="0"/>
        <w:autoSpaceDN w:val="0"/>
        <w:adjustRightInd w:val="0"/>
        <w:textAlignment w:val="baseline"/>
        <w:rPr>
          <w:rFonts w:ascii="Times New" w:hAnsi="Times New"/>
        </w:rPr>
      </w:pPr>
      <w:r w:rsidRPr="003C7349">
        <w:rPr>
          <w:rFonts w:ascii="Times New" w:hAnsi="Times New"/>
        </w:rPr>
        <w:t>Consequences of untreated or poorly managed acute and persistent pain</w:t>
      </w:r>
    </w:p>
    <w:p w:rsidR="0077167B" w:rsidRDefault="0077167B"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Clinical assessment and measurement of pain</w:t>
      </w:r>
    </w:p>
    <w:p w:rsidR="003C7349" w:rsidRDefault="0077167B"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Pharmacologic</w:t>
      </w:r>
      <w:r w:rsidR="003C7349">
        <w:rPr>
          <w:rFonts w:ascii="Times New" w:hAnsi="Times New"/>
        </w:rPr>
        <w:t xml:space="preserve">al classes of analgesics (e.g., </w:t>
      </w:r>
      <w:proofErr w:type="spellStart"/>
      <w:r w:rsidR="003C7349">
        <w:rPr>
          <w:rFonts w:ascii="Times New" w:hAnsi="Times New"/>
        </w:rPr>
        <w:t>nonopioids</w:t>
      </w:r>
      <w:proofErr w:type="spellEnd"/>
      <w:r w:rsidR="003C7349">
        <w:rPr>
          <w:rFonts w:ascii="Times New" w:hAnsi="Times New"/>
        </w:rPr>
        <w:t>, opioids, and adjuvant agents)</w:t>
      </w:r>
    </w:p>
    <w:p w:rsidR="0077167B" w:rsidRDefault="00921CBE" w:rsidP="0077167B">
      <w:pPr>
        <w:numPr>
          <w:ilvl w:val="0"/>
          <w:numId w:val="11"/>
        </w:numPr>
        <w:tabs>
          <w:tab w:val="left" w:pos="450"/>
        </w:tabs>
        <w:overflowPunct w:val="0"/>
        <w:autoSpaceDE w:val="0"/>
        <w:autoSpaceDN w:val="0"/>
        <w:adjustRightInd w:val="0"/>
        <w:textAlignment w:val="baseline"/>
        <w:rPr>
          <w:rFonts w:ascii="Times New" w:hAnsi="Times New"/>
        </w:rPr>
      </w:pPr>
      <w:r>
        <w:rPr>
          <w:rFonts w:ascii="Times New" w:hAnsi="Times New"/>
        </w:rPr>
        <w:t xml:space="preserve">Multi-modal analgesic therapy </w:t>
      </w:r>
    </w:p>
    <w:p w:rsidR="0077167B" w:rsidRDefault="0077167B" w:rsidP="0077167B">
      <w:pPr>
        <w:numPr>
          <w:ilvl w:val="0"/>
          <w:numId w:val="11"/>
        </w:numPr>
        <w:tabs>
          <w:tab w:val="left" w:pos="630"/>
        </w:tabs>
        <w:overflowPunct w:val="0"/>
        <w:autoSpaceDE w:val="0"/>
        <w:autoSpaceDN w:val="0"/>
        <w:adjustRightInd w:val="0"/>
        <w:textAlignment w:val="baseline"/>
        <w:rPr>
          <w:rFonts w:ascii="Times New" w:hAnsi="Times New"/>
        </w:rPr>
      </w:pPr>
      <w:proofErr w:type="spellStart"/>
      <w:r>
        <w:rPr>
          <w:rFonts w:ascii="Times New" w:hAnsi="Times New"/>
        </w:rPr>
        <w:t>Nonpharmacological</w:t>
      </w:r>
      <w:proofErr w:type="spellEnd"/>
      <w:r w:rsidR="003C7349">
        <w:rPr>
          <w:rFonts w:ascii="Times New" w:hAnsi="Times New"/>
        </w:rPr>
        <w:t xml:space="preserve"> and </w:t>
      </w:r>
      <w:r>
        <w:rPr>
          <w:rFonts w:ascii="Times New" w:hAnsi="Times New"/>
        </w:rPr>
        <w:t xml:space="preserve">interventional techniques and alternative and complementary approaches to pain management                            </w:t>
      </w:r>
    </w:p>
    <w:p w:rsidR="0077167B" w:rsidRDefault="003C7349"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Issues in pain care for </w:t>
      </w:r>
      <w:r w:rsidR="0077167B">
        <w:rPr>
          <w:rFonts w:ascii="Times New" w:hAnsi="Times New"/>
        </w:rPr>
        <w:t>vulnerable populations</w:t>
      </w:r>
    </w:p>
    <w:p w:rsidR="0077167B" w:rsidRDefault="0077167B"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Evidence-based practice guidelines for pain assessment and management           </w:t>
      </w:r>
    </w:p>
    <w:p w:rsidR="00042143" w:rsidRDefault="0077167B"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Models </w:t>
      </w:r>
      <w:r w:rsidR="003C7349">
        <w:rPr>
          <w:rFonts w:ascii="Times New" w:hAnsi="Times New"/>
        </w:rPr>
        <w:t xml:space="preserve">for </w:t>
      </w:r>
      <w:proofErr w:type="spellStart"/>
      <w:r w:rsidR="003C7349">
        <w:rPr>
          <w:rFonts w:ascii="Times New" w:hAnsi="Times New"/>
        </w:rPr>
        <w:t>interprofessional</w:t>
      </w:r>
      <w:proofErr w:type="spellEnd"/>
      <w:r w:rsidR="003C7349">
        <w:rPr>
          <w:rFonts w:ascii="Times New" w:hAnsi="Times New"/>
        </w:rPr>
        <w:t xml:space="preserve"> care delivery for </w:t>
      </w:r>
      <w:r>
        <w:rPr>
          <w:rFonts w:ascii="Times New" w:hAnsi="Times New"/>
        </w:rPr>
        <w:t>acute pain, chronic pain, and palliative care</w:t>
      </w:r>
    </w:p>
    <w:p w:rsidR="0077167B" w:rsidRDefault="00042143"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Advocacy and resources for patients </w:t>
      </w:r>
      <w:r w:rsidR="001A3DF8">
        <w:rPr>
          <w:rFonts w:ascii="Times New" w:hAnsi="Times New"/>
        </w:rPr>
        <w:t xml:space="preserve">experiencing </w:t>
      </w:r>
      <w:r>
        <w:rPr>
          <w:rFonts w:ascii="Times New" w:hAnsi="Times New"/>
        </w:rPr>
        <w:t xml:space="preserve">pain </w:t>
      </w:r>
      <w:r w:rsidR="0077167B">
        <w:rPr>
          <w:rFonts w:ascii="Times New" w:hAnsi="Times New"/>
        </w:rPr>
        <w:t xml:space="preserve"> </w:t>
      </w:r>
    </w:p>
    <w:p w:rsidR="0077167B" w:rsidRDefault="0077167B" w:rsidP="0077167B">
      <w:pPr>
        <w:numPr>
          <w:ilvl w:val="0"/>
          <w:numId w:val="11"/>
        </w:numPr>
        <w:overflowPunct w:val="0"/>
        <w:autoSpaceDE w:val="0"/>
        <w:autoSpaceDN w:val="0"/>
        <w:adjustRightInd w:val="0"/>
        <w:textAlignment w:val="baseline"/>
        <w:rPr>
          <w:rFonts w:ascii="Times New" w:hAnsi="Times New"/>
        </w:rPr>
      </w:pPr>
      <w:r>
        <w:rPr>
          <w:rFonts w:ascii="Times New" w:hAnsi="Times New"/>
        </w:rPr>
        <w:t xml:space="preserve">Societal and ethical issues related to pain management          </w:t>
      </w:r>
    </w:p>
    <w:p w:rsidR="0077167B" w:rsidRDefault="0077167B" w:rsidP="001826AA">
      <w:pPr>
        <w:rPr>
          <w:rFonts w:ascii="Times New Roman" w:eastAsia="Calibri" w:hAnsi="Times New Roman" w:cs="Times New Roman"/>
          <w:b/>
          <w:szCs w:val="24"/>
          <w:u w:val="single"/>
        </w:rPr>
      </w:pPr>
    </w:p>
    <w:p w:rsidR="001826AA" w:rsidRDefault="000C6700" w:rsidP="001826AA">
      <w:pPr>
        <w:rPr>
          <w:rFonts w:ascii="Times New Roman" w:eastAsia="Calibri" w:hAnsi="Times New Roman" w:cs="Times New Roman"/>
          <w:szCs w:val="24"/>
        </w:rPr>
      </w:pPr>
      <w:r w:rsidRPr="005D7A95">
        <w:rPr>
          <w:rFonts w:ascii="Times New Roman" w:eastAsia="Calibri" w:hAnsi="Times New Roman" w:cs="Times New Roman"/>
          <w:b/>
          <w:szCs w:val="24"/>
          <w:u w:val="single"/>
        </w:rPr>
        <w:t>T</w:t>
      </w:r>
      <w:r w:rsidR="00514C21">
        <w:rPr>
          <w:rFonts w:ascii="Times New Roman" w:eastAsia="Calibri" w:hAnsi="Times New Roman" w:cs="Times New Roman"/>
          <w:b/>
          <w:szCs w:val="24"/>
          <w:u w:val="single"/>
        </w:rPr>
        <w:t xml:space="preserve">eaching </w:t>
      </w:r>
      <w:r w:rsidR="0047732A" w:rsidRPr="005D7A95">
        <w:rPr>
          <w:rFonts w:ascii="Times New Roman" w:eastAsia="Calibri" w:hAnsi="Times New Roman" w:cs="Times New Roman"/>
          <w:b/>
          <w:szCs w:val="24"/>
          <w:u w:val="single"/>
        </w:rPr>
        <w:t>M</w:t>
      </w:r>
      <w:r w:rsidR="00514C21">
        <w:rPr>
          <w:rFonts w:ascii="Times New Roman" w:eastAsia="Calibri" w:hAnsi="Times New Roman" w:cs="Times New Roman"/>
          <w:b/>
          <w:szCs w:val="24"/>
          <w:u w:val="single"/>
        </w:rPr>
        <w:t xml:space="preserve">ethods: </w:t>
      </w:r>
      <w:r w:rsidRPr="005D7A95">
        <w:rPr>
          <w:rFonts w:ascii="Times New Roman" w:eastAsia="Calibri" w:hAnsi="Times New Roman" w:cs="Times New Roman"/>
          <w:szCs w:val="24"/>
        </w:rPr>
        <w:t>Lecture, interactive discussions</w:t>
      </w:r>
      <w:r w:rsidR="001826AA" w:rsidRPr="005D7A95">
        <w:rPr>
          <w:rFonts w:ascii="Times New Roman" w:eastAsia="Calibri" w:hAnsi="Times New Roman" w:cs="Times New Roman"/>
          <w:szCs w:val="24"/>
        </w:rPr>
        <w:t xml:space="preserve"> with faculty and students</w:t>
      </w:r>
      <w:r w:rsidRPr="005D7A95">
        <w:rPr>
          <w:rFonts w:ascii="Times New Roman" w:eastAsia="Calibri" w:hAnsi="Times New Roman" w:cs="Times New Roman"/>
          <w:szCs w:val="24"/>
        </w:rPr>
        <w:t xml:space="preserve">, </w:t>
      </w:r>
      <w:r w:rsidR="00037345">
        <w:rPr>
          <w:rFonts w:ascii="Times New Roman" w:eastAsia="Calibri" w:hAnsi="Times New Roman" w:cs="Times New Roman"/>
          <w:szCs w:val="24"/>
        </w:rPr>
        <w:t>problem</w:t>
      </w:r>
      <w:r w:rsidRPr="005D7A95">
        <w:rPr>
          <w:rFonts w:ascii="Times New Roman" w:eastAsia="Calibri" w:hAnsi="Times New Roman" w:cs="Times New Roman"/>
          <w:szCs w:val="24"/>
        </w:rPr>
        <w:t xml:space="preserve">-based </w:t>
      </w:r>
      <w:r w:rsidR="001826AA" w:rsidRPr="005D7A95">
        <w:rPr>
          <w:rFonts w:ascii="Times New Roman" w:eastAsia="Calibri" w:hAnsi="Times New Roman" w:cs="Times New Roman"/>
          <w:szCs w:val="24"/>
        </w:rPr>
        <w:t xml:space="preserve">and directed </w:t>
      </w:r>
      <w:r w:rsidRPr="005D7A95">
        <w:rPr>
          <w:rFonts w:ascii="Times New Roman" w:eastAsia="Calibri" w:hAnsi="Times New Roman" w:cs="Times New Roman"/>
          <w:szCs w:val="24"/>
        </w:rPr>
        <w:t>learning,</w:t>
      </w:r>
      <w:r w:rsidR="0047732A" w:rsidRPr="005D7A95">
        <w:rPr>
          <w:rFonts w:ascii="Times New Roman" w:eastAsia="Calibri" w:hAnsi="Times New Roman" w:cs="Times New Roman"/>
          <w:szCs w:val="24"/>
        </w:rPr>
        <w:t xml:space="preserve"> </w:t>
      </w:r>
      <w:r w:rsidR="001826AA" w:rsidRPr="005D7A95">
        <w:rPr>
          <w:rFonts w:ascii="Times New Roman" w:eastAsia="Calibri" w:hAnsi="Times New Roman" w:cs="Times New Roman"/>
          <w:szCs w:val="24"/>
        </w:rPr>
        <w:t>classroom simulation experiences</w:t>
      </w:r>
      <w:r w:rsidR="00787DEE">
        <w:rPr>
          <w:rFonts w:ascii="Times New Roman" w:eastAsia="Calibri" w:hAnsi="Times New Roman" w:cs="Times New Roman"/>
          <w:szCs w:val="24"/>
        </w:rPr>
        <w:t>, and independent-</w:t>
      </w:r>
      <w:proofErr w:type="spellStart"/>
      <w:r w:rsidR="00787DEE">
        <w:rPr>
          <w:rFonts w:ascii="Times New Roman" w:eastAsia="Calibri" w:hAnsi="Times New Roman" w:cs="Times New Roman"/>
          <w:szCs w:val="24"/>
        </w:rPr>
        <w:t>guideld</w:t>
      </w:r>
      <w:proofErr w:type="spellEnd"/>
      <w:r w:rsidR="00787DEE">
        <w:rPr>
          <w:rFonts w:ascii="Times New Roman" w:eastAsia="Calibri" w:hAnsi="Times New Roman" w:cs="Times New Roman"/>
          <w:szCs w:val="24"/>
        </w:rPr>
        <w:t xml:space="preserve"> learning. </w:t>
      </w:r>
    </w:p>
    <w:p w:rsidR="00114FCC" w:rsidRDefault="005D7A95" w:rsidP="001826AA">
      <w:pPr>
        <w:rPr>
          <w:rFonts w:ascii="Times New Roman" w:eastAsia="Calibri" w:hAnsi="Times New Roman" w:cs="Times New Roman"/>
          <w:szCs w:val="24"/>
        </w:rPr>
      </w:pPr>
      <w:r w:rsidRPr="00690F75">
        <w:rPr>
          <w:rFonts w:ascii="Times New Roman" w:eastAsia="Calibri" w:hAnsi="Times New Roman" w:cs="Times New Roman"/>
          <w:b/>
          <w:szCs w:val="24"/>
          <w:u w:val="single"/>
        </w:rPr>
        <w:lastRenderedPageBreak/>
        <w:t>Course Expectations</w:t>
      </w:r>
      <w:r w:rsidR="00514C21">
        <w:rPr>
          <w:rFonts w:ascii="Times New Roman" w:eastAsia="Calibri" w:hAnsi="Times New Roman" w:cs="Times New Roman"/>
          <w:b/>
          <w:szCs w:val="24"/>
          <w:u w:val="single"/>
        </w:rPr>
        <w:t>:</w:t>
      </w:r>
      <w:r w:rsidR="00514C21" w:rsidRPr="001A3DF8">
        <w:rPr>
          <w:rFonts w:ascii="Times New Roman" w:eastAsia="Calibri" w:hAnsi="Times New Roman" w:cs="Times New Roman"/>
          <w:b/>
          <w:szCs w:val="24"/>
        </w:rPr>
        <w:t xml:space="preserve"> </w:t>
      </w:r>
      <w:r w:rsidR="001A3DF8" w:rsidRPr="001A3DF8">
        <w:rPr>
          <w:rFonts w:ascii="Times New Roman" w:eastAsia="Calibri" w:hAnsi="Times New Roman" w:cs="Times New Roman"/>
          <w:szCs w:val="24"/>
        </w:rPr>
        <w:t>S</w:t>
      </w:r>
      <w:r w:rsidRPr="001A3DF8">
        <w:rPr>
          <w:rFonts w:ascii="Times New Roman" w:eastAsia="Calibri" w:hAnsi="Times New Roman" w:cs="Times New Roman"/>
          <w:szCs w:val="24"/>
        </w:rPr>
        <w:t>t</w:t>
      </w:r>
      <w:r>
        <w:rPr>
          <w:rFonts w:ascii="Times New Roman" w:eastAsia="Calibri" w:hAnsi="Times New Roman" w:cs="Times New Roman"/>
          <w:szCs w:val="24"/>
        </w:rPr>
        <w:t xml:space="preserve">udents are expected to attend all five </w:t>
      </w:r>
      <w:r w:rsidR="00690F75">
        <w:rPr>
          <w:rFonts w:ascii="Times New Roman" w:eastAsia="Calibri" w:hAnsi="Times New Roman" w:cs="Times New Roman"/>
          <w:szCs w:val="24"/>
        </w:rPr>
        <w:t>scheduled class days for the course</w:t>
      </w:r>
      <w:r w:rsidR="006F667B">
        <w:rPr>
          <w:rFonts w:ascii="Times New Roman" w:eastAsia="Calibri" w:hAnsi="Times New Roman" w:cs="Times New Roman"/>
          <w:szCs w:val="24"/>
        </w:rPr>
        <w:t xml:space="preserve">. </w:t>
      </w:r>
      <w:r w:rsidR="0077167B">
        <w:rPr>
          <w:rFonts w:ascii="Times New Roman" w:eastAsia="Calibri" w:hAnsi="Times New Roman" w:cs="Times New Roman"/>
          <w:szCs w:val="24"/>
        </w:rPr>
        <w:t>C</w:t>
      </w:r>
      <w:r w:rsidR="00690F75">
        <w:rPr>
          <w:rFonts w:ascii="Times New Roman" w:eastAsia="Calibri" w:hAnsi="Times New Roman" w:cs="Times New Roman"/>
          <w:szCs w:val="24"/>
        </w:rPr>
        <w:t xml:space="preserve">onflicts in schedules </w:t>
      </w:r>
      <w:r w:rsidR="0077167B">
        <w:rPr>
          <w:rFonts w:ascii="Times New Roman" w:eastAsia="Calibri" w:hAnsi="Times New Roman" w:cs="Times New Roman"/>
          <w:szCs w:val="24"/>
        </w:rPr>
        <w:t xml:space="preserve">must be balanced with the </w:t>
      </w:r>
      <w:r w:rsidR="00690F75">
        <w:rPr>
          <w:rFonts w:ascii="Times New Roman" w:eastAsia="Calibri" w:hAnsi="Times New Roman" w:cs="Times New Roman"/>
          <w:szCs w:val="24"/>
        </w:rPr>
        <w:t xml:space="preserve">ability to meet the </w:t>
      </w:r>
      <w:r w:rsidR="001A3DF8">
        <w:rPr>
          <w:rFonts w:ascii="Times New Roman" w:eastAsia="Calibri" w:hAnsi="Times New Roman" w:cs="Times New Roman"/>
          <w:szCs w:val="24"/>
        </w:rPr>
        <w:t xml:space="preserve">course </w:t>
      </w:r>
      <w:r w:rsidR="00690F75">
        <w:rPr>
          <w:rFonts w:ascii="Times New Roman" w:eastAsia="Calibri" w:hAnsi="Times New Roman" w:cs="Times New Roman"/>
          <w:szCs w:val="24"/>
        </w:rPr>
        <w:t>requirements</w:t>
      </w:r>
      <w:r w:rsidR="001A3DF8">
        <w:rPr>
          <w:rFonts w:ascii="Times New Roman" w:eastAsia="Calibri" w:hAnsi="Times New Roman" w:cs="Times New Roman"/>
          <w:szCs w:val="24"/>
        </w:rPr>
        <w:t xml:space="preserve">, </w:t>
      </w:r>
      <w:r w:rsidR="0077167B">
        <w:rPr>
          <w:rFonts w:ascii="Times New Roman" w:eastAsia="Calibri" w:hAnsi="Times New Roman" w:cs="Times New Roman"/>
          <w:szCs w:val="24"/>
        </w:rPr>
        <w:t xml:space="preserve">and these must be </w:t>
      </w:r>
      <w:r w:rsidR="00690F75">
        <w:rPr>
          <w:rFonts w:ascii="Times New Roman" w:eastAsia="Calibri" w:hAnsi="Times New Roman" w:cs="Times New Roman"/>
          <w:szCs w:val="24"/>
        </w:rPr>
        <w:t>considered prior to regist</w:t>
      </w:r>
      <w:r w:rsidR="0077167B">
        <w:rPr>
          <w:rFonts w:ascii="Times New Roman" w:eastAsia="Calibri" w:hAnsi="Times New Roman" w:cs="Times New Roman"/>
          <w:szCs w:val="24"/>
        </w:rPr>
        <w:t>ering for this course</w:t>
      </w:r>
      <w:r w:rsidR="0077167B" w:rsidRPr="00A97B44">
        <w:rPr>
          <w:rFonts w:ascii="Times New Roman" w:eastAsia="Calibri" w:hAnsi="Times New Roman" w:cs="Times New Roman"/>
          <w:szCs w:val="24"/>
        </w:rPr>
        <w:t xml:space="preserve">. </w:t>
      </w:r>
      <w:r w:rsidR="00690F75" w:rsidRPr="00A97B44">
        <w:rPr>
          <w:rFonts w:ascii="Times New Roman" w:eastAsia="Calibri" w:hAnsi="Times New Roman" w:cs="Times New Roman"/>
          <w:szCs w:val="24"/>
        </w:rPr>
        <w:t>The inability</w:t>
      </w:r>
      <w:r w:rsidR="0077167B" w:rsidRPr="00A97B44">
        <w:rPr>
          <w:rFonts w:ascii="Times New Roman" w:eastAsia="Calibri" w:hAnsi="Times New Roman" w:cs="Times New Roman"/>
          <w:szCs w:val="24"/>
        </w:rPr>
        <w:t xml:space="preserve"> to meet the fa</w:t>
      </w:r>
      <w:r w:rsidR="00A97B44">
        <w:rPr>
          <w:rFonts w:ascii="Times New Roman" w:eastAsia="Calibri" w:hAnsi="Times New Roman" w:cs="Times New Roman"/>
          <w:szCs w:val="24"/>
        </w:rPr>
        <w:t>st</w:t>
      </w:r>
      <w:r w:rsidR="0077167B" w:rsidRPr="00A97B44">
        <w:rPr>
          <w:rFonts w:ascii="Times New Roman" w:eastAsia="Calibri" w:hAnsi="Times New Roman" w:cs="Times New Roman"/>
          <w:szCs w:val="24"/>
        </w:rPr>
        <w:t>-paced and highly interactive course may lead to a</w:t>
      </w:r>
      <w:r w:rsidR="00A97B44" w:rsidRPr="00A97B44">
        <w:rPr>
          <w:rFonts w:ascii="Times New Roman" w:eastAsia="Calibri" w:hAnsi="Times New Roman" w:cs="Times New Roman"/>
          <w:szCs w:val="24"/>
        </w:rPr>
        <w:t xml:space="preserve"> failing grade</w:t>
      </w:r>
      <w:r w:rsidR="00A97B44">
        <w:rPr>
          <w:rFonts w:ascii="Times New Roman" w:eastAsia="Calibri" w:hAnsi="Times New Roman" w:cs="Times New Roman"/>
          <w:szCs w:val="24"/>
        </w:rPr>
        <w:t xml:space="preserve">. </w:t>
      </w:r>
      <w:r w:rsidR="0077167B">
        <w:rPr>
          <w:rFonts w:ascii="Times New Roman" w:eastAsia="Calibri" w:hAnsi="Times New Roman" w:cs="Times New Roman"/>
          <w:szCs w:val="24"/>
        </w:rPr>
        <w:t xml:space="preserve"> </w:t>
      </w:r>
    </w:p>
    <w:p w:rsidR="005D7A95" w:rsidRDefault="00787DEE" w:rsidP="001826AA">
      <w:pPr>
        <w:rPr>
          <w:rFonts w:ascii="Times New Roman" w:eastAsia="Calibri" w:hAnsi="Times New Roman" w:cs="Times New Roman"/>
          <w:szCs w:val="24"/>
        </w:rPr>
      </w:pPr>
      <w:r w:rsidRPr="00787DEE">
        <w:rPr>
          <w:rFonts w:ascii="Times New Roman" w:eastAsia="Calibri" w:hAnsi="Times New Roman" w:cs="Times New Roman"/>
          <w:b/>
          <w:szCs w:val="24"/>
        </w:rPr>
        <w:t>NOTE:</w:t>
      </w:r>
      <w:r>
        <w:rPr>
          <w:rFonts w:ascii="Times New Roman" w:eastAsia="Calibri" w:hAnsi="Times New Roman" w:cs="Times New Roman"/>
          <w:szCs w:val="24"/>
        </w:rPr>
        <w:t xml:space="preserve"> </w:t>
      </w:r>
      <w:r w:rsidR="00114FCC">
        <w:rPr>
          <w:rFonts w:ascii="Times New Roman" w:eastAsia="Calibri" w:hAnsi="Times New Roman" w:cs="Times New Roman"/>
          <w:szCs w:val="24"/>
        </w:rPr>
        <w:t xml:space="preserve">Students will have access to the National Institutes of Health Pain Consortium website to engage in independent-guided learning. All students must complete at least one module </w:t>
      </w:r>
      <w:r>
        <w:rPr>
          <w:rFonts w:ascii="Times New Roman" w:eastAsia="Calibri" w:hAnsi="Times New Roman" w:cs="Times New Roman"/>
          <w:szCs w:val="24"/>
        </w:rPr>
        <w:t xml:space="preserve">of their choice either prior to the course or during the course. </w:t>
      </w:r>
      <w:hyperlink r:id="rId9" w:history="1">
        <w:r w:rsidRPr="005953DC">
          <w:rPr>
            <w:rStyle w:val="Hyperlink"/>
            <w:rFonts w:ascii="Times New Roman" w:eastAsia="Calibri" w:hAnsi="Times New Roman" w:cs="Times New Roman"/>
            <w:szCs w:val="24"/>
          </w:rPr>
          <w:t>http://painconsortium.nih.gov/</w:t>
        </w:r>
      </w:hyperlink>
    </w:p>
    <w:p w:rsidR="00787DEE" w:rsidRDefault="00787DEE" w:rsidP="001826AA">
      <w:pPr>
        <w:rPr>
          <w:rFonts w:ascii="Times New Roman" w:eastAsia="Calibri" w:hAnsi="Times New Roman" w:cs="Times New Roman"/>
          <w:szCs w:val="24"/>
        </w:rPr>
      </w:pPr>
      <w:r>
        <w:rPr>
          <w:rFonts w:ascii="Times New Roman" w:eastAsia="Calibri" w:hAnsi="Times New Roman" w:cs="Times New Roman"/>
          <w:szCs w:val="24"/>
        </w:rPr>
        <w:t xml:space="preserve">These modules were developed by 12 participating NIH Centers for Excellence in Pain Education.  </w:t>
      </w:r>
    </w:p>
    <w:p w:rsidR="000C6700" w:rsidRPr="005D7A95" w:rsidRDefault="000C6700" w:rsidP="000C6700">
      <w:pPr>
        <w:rPr>
          <w:rFonts w:ascii="Times New Roman" w:eastAsia="Calibri" w:hAnsi="Times New Roman" w:cs="Times New Roman"/>
          <w:szCs w:val="24"/>
        </w:rPr>
      </w:pPr>
      <w:r w:rsidRPr="005D7A95">
        <w:rPr>
          <w:rFonts w:ascii="Times New Roman" w:eastAsia="Calibri" w:hAnsi="Times New Roman" w:cs="Times New Roman"/>
          <w:szCs w:val="24"/>
        </w:rPr>
        <w:t xml:space="preserve">  </w:t>
      </w:r>
    </w:p>
    <w:p w:rsidR="000C6700" w:rsidRPr="005D7A95" w:rsidRDefault="000C6700" w:rsidP="000C6700">
      <w:pPr>
        <w:rPr>
          <w:rFonts w:ascii="Times New Roman" w:eastAsia="Calibri" w:hAnsi="Times New Roman" w:cs="Times New Roman"/>
          <w:b/>
          <w:szCs w:val="24"/>
          <w:u w:val="single"/>
        </w:rPr>
      </w:pPr>
      <w:r w:rsidRPr="005D7A95">
        <w:rPr>
          <w:rFonts w:ascii="Times New Roman" w:eastAsia="Calibri" w:hAnsi="Times New Roman" w:cs="Times New Roman"/>
          <w:b/>
          <w:szCs w:val="24"/>
          <w:u w:val="single"/>
        </w:rPr>
        <w:t>E</w:t>
      </w:r>
      <w:r w:rsidR="0047732A" w:rsidRPr="005D7A95">
        <w:rPr>
          <w:rFonts w:ascii="Times New Roman" w:eastAsia="Calibri" w:hAnsi="Times New Roman" w:cs="Times New Roman"/>
          <w:b/>
          <w:szCs w:val="24"/>
          <w:u w:val="single"/>
        </w:rPr>
        <w:t xml:space="preserve">valuation </w:t>
      </w:r>
      <w:r w:rsidRPr="005D7A95">
        <w:rPr>
          <w:rFonts w:ascii="Times New Roman" w:eastAsia="Calibri" w:hAnsi="Times New Roman" w:cs="Times New Roman"/>
          <w:b/>
          <w:szCs w:val="24"/>
          <w:u w:val="single"/>
        </w:rPr>
        <w:t>M</w:t>
      </w:r>
      <w:r w:rsidR="0047732A" w:rsidRPr="005D7A95">
        <w:rPr>
          <w:rFonts w:ascii="Times New Roman" w:eastAsia="Calibri" w:hAnsi="Times New Roman" w:cs="Times New Roman"/>
          <w:b/>
          <w:szCs w:val="24"/>
          <w:u w:val="single"/>
        </w:rPr>
        <w:t>ethods</w:t>
      </w:r>
      <w:r w:rsidR="00514C21">
        <w:rPr>
          <w:rFonts w:ascii="Times New Roman" w:eastAsia="Calibri" w:hAnsi="Times New Roman" w:cs="Times New Roman"/>
          <w:b/>
          <w:szCs w:val="24"/>
          <w:u w:val="single"/>
        </w:rPr>
        <w:t>:</w:t>
      </w:r>
      <w:r w:rsidR="0047732A" w:rsidRPr="005D7A95">
        <w:rPr>
          <w:rFonts w:ascii="Times New Roman" w:eastAsia="Calibri" w:hAnsi="Times New Roman" w:cs="Times New Roman"/>
          <w:b/>
          <w:szCs w:val="24"/>
          <w:u w:val="single"/>
        </w:rPr>
        <w:t xml:space="preserve"> </w:t>
      </w:r>
      <w:r w:rsidR="0083448A">
        <w:rPr>
          <w:rFonts w:ascii="Times New Roman" w:eastAsia="Calibri" w:hAnsi="Times New Roman" w:cs="Times New Roman"/>
          <w:b/>
          <w:szCs w:val="24"/>
          <w:u w:val="single"/>
        </w:rPr>
        <w:t xml:space="preserve">Nursing </w:t>
      </w:r>
      <w:r w:rsidR="00966BE4">
        <w:rPr>
          <w:rFonts w:ascii="Times New Roman" w:eastAsia="Calibri" w:hAnsi="Times New Roman" w:cs="Times New Roman"/>
          <w:b/>
          <w:szCs w:val="24"/>
          <w:u w:val="single"/>
        </w:rPr>
        <w:t xml:space="preserve">and Pharmacy </w:t>
      </w:r>
      <w:r w:rsidR="0083448A">
        <w:rPr>
          <w:rFonts w:ascii="Times New Roman" w:eastAsia="Calibri" w:hAnsi="Times New Roman" w:cs="Times New Roman"/>
          <w:b/>
          <w:szCs w:val="24"/>
          <w:u w:val="single"/>
        </w:rPr>
        <w:t>Students</w:t>
      </w:r>
    </w:p>
    <w:p w:rsidR="000C6700" w:rsidRPr="005D7A95" w:rsidRDefault="001826AA" w:rsidP="000C6700">
      <w:pPr>
        <w:rPr>
          <w:rFonts w:ascii="Times New Roman" w:eastAsia="Calibri" w:hAnsi="Times New Roman" w:cs="Times New Roman"/>
          <w:szCs w:val="24"/>
        </w:rPr>
      </w:pPr>
      <w:r w:rsidRPr="005D7A95">
        <w:rPr>
          <w:rFonts w:ascii="Times New Roman" w:eastAsia="Calibri" w:hAnsi="Times New Roman" w:cs="Times New Roman"/>
          <w:szCs w:val="24"/>
        </w:rPr>
        <w:t xml:space="preserve">Quiz </w:t>
      </w:r>
      <w:r w:rsidR="009919C7">
        <w:rPr>
          <w:rFonts w:ascii="Times New Roman" w:eastAsia="Calibri" w:hAnsi="Times New Roman" w:cs="Times New Roman"/>
          <w:szCs w:val="24"/>
        </w:rPr>
        <w:tab/>
      </w:r>
      <w:r w:rsidR="0083448A">
        <w:rPr>
          <w:rFonts w:ascii="Times New Roman" w:eastAsia="Calibri" w:hAnsi="Times New Roman" w:cs="Times New Roman"/>
          <w:szCs w:val="24"/>
        </w:rPr>
        <w:tab/>
      </w:r>
      <w:r w:rsidR="0083448A">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ab/>
      </w:r>
      <w:r w:rsidR="00E21C5A">
        <w:rPr>
          <w:rFonts w:ascii="Times New Roman" w:eastAsia="Calibri" w:hAnsi="Times New Roman" w:cs="Times New Roman"/>
          <w:szCs w:val="24"/>
        </w:rPr>
        <w:tab/>
      </w:r>
      <w:r w:rsidR="009919C7">
        <w:rPr>
          <w:rFonts w:ascii="Times New Roman" w:eastAsia="Calibri" w:hAnsi="Times New Roman" w:cs="Times New Roman"/>
          <w:szCs w:val="24"/>
        </w:rPr>
        <w:t>3</w:t>
      </w:r>
      <w:r w:rsidR="00D402BE">
        <w:rPr>
          <w:rFonts w:ascii="Times New Roman" w:eastAsia="Calibri" w:hAnsi="Times New Roman" w:cs="Times New Roman"/>
          <w:szCs w:val="24"/>
        </w:rPr>
        <w:t>0</w:t>
      </w:r>
      <w:r w:rsidR="000C6700" w:rsidRPr="005D7A95">
        <w:rPr>
          <w:rFonts w:ascii="Times New Roman" w:eastAsia="Calibri" w:hAnsi="Times New Roman" w:cs="Times New Roman"/>
          <w:szCs w:val="24"/>
        </w:rPr>
        <w:t>%</w:t>
      </w:r>
      <w:r w:rsidR="00E21C5A">
        <w:rPr>
          <w:rFonts w:ascii="Times New Roman" w:eastAsia="Calibri" w:hAnsi="Times New Roman" w:cs="Times New Roman"/>
          <w:szCs w:val="24"/>
        </w:rPr>
        <w:t xml:space="preserve"> </w:t>
      </w:r>
    </w:p>
    <w:p w:rsidR="000C6700" w:rsidRPr="005D7A95" w:rsidRDefault="00D402BE" w:rsidP="000C6700">
      <w:pPr>
        <w:rPr>
          <w:rFonts w:ascii="Times New Roman" w:eastAsia="Calibri" w:hAnsi="Times New Roman" w:cs="Times New Roman"/>
          <w:szCs w:val="24"/>
        </w:rPr>
      </w:pPr>
      <w:r>
        <w:rPr>
          <w:rFonts w:ascii="Times New Roman" w:eastAsia="Calibri" w:hAnsi="Times New Roman" w:cs="Times New Roman"/>
          <w:szCs w:val="24"/>
        </w:rPr>
        <w:t xml:space="preserve">Small </w:t>
      </w:r>
      <w:r w:rsidR="001826AA" w:rsidRPr="005D7A95">
        <w:rPr>
          <w:rFonts w:ascii="Times New Roman" w:eastAsia="Calibri" w:hAnsi="Times New Roman" w:cs="Times New Roman"/>
          <w:szCs w:val="24"/>
        </w:rPr>
        <w:t xml:space="preserve">Group </w:t>
      </w:r>
      <w:r>
        <w:rPr>
          <w:rFonts w:ascii="Times New Roman" w:eastAsia="Calibri" w:hAnsi="Times New Roman" w:cs="Times New Roman"/>
          <w:szCs w:val="24"/>
        </w:rPr>
        <w:t>A</w:t>
      </w:r>
      <w:r w:rsidR="001826AA" w:rsidRPr="005D7A95">
        <w:rPr>
          <w:rFonts w:ascii="Times New Roman" w:eastAsia="Calibri" w:hAnsi="Times New Roman" w:cs="Times New Roman"/>
          <w:szCs w:val="24"/>
        </w:rPr>
        <w:t>ssignment</w:t>
      </w:r>
      <w:r>
        <w:rPr>
          <w:rFonts w:ascii="Times New Roman" w:eastAsia="Calibri" w:hAnsi="Times New Roman" w:cs="Times New Roman"/>
          <w:szCs w:val="24"/>
        </w:rPr>
        <w:t>s (EBP and In Class Simulation Exercise)</w:t>
      </w:r>
      <w:r w:rsidR="001826AA" w:rsidRPr="005D7A95">
        <w:rPr>
          <w:rFonts w:ascii="Times New Roman" w:eastAsia="Calibri" w:hAnsi="Times New Roman" w:cs="Times New Roman"/>
          <w:szCs w:val="24"/>
        </w:rPr>
        <w:tab/>
      </w:r>
      <w:r w:rsidR="001826AA" w:rsidRPr="005D7A95">
        <w:rPr>
          <w:rFonts w:ascii="Times New Roman" w:eastAsia="Calibri" w:hAnsi="Times New Roman" w:cs="Times New Roman"/>
          <w:szCs w:val="24"/>
        </w:rPr>
        <w:tab/>
      </w:r>
      <w:r w:rsidR="000C6700" w:rsidRPr="005D7A95">
        <w:rPr>
          <w:rFonts w:ascii="Times New Roman" w:eastAsia="Calibri" w:hAnsi="Times New Roman" w:cs="Times New Roman"/>
          <w:szCs w:val="24"/>
        </w:rPr>
        <w:t xml:space="preserve"> </w:t>
      </w:r>
      <w:r w:rsidR="000C6700" w:rsidRPr="005D7A95">
        <w:rPr>
          <w:rFonts w:ascii="Times New Roman" w:eastAsia="Calibri" w:hAnsi="Times New Roman" w:cs="Times New Roman"/>
          <w:szCs w:val="24"/>
        </w:rPr>
        <w:tab/>
      </w:r>
      <w:r>
        <w:rPr>
          <w:rFonts w:ascii="Times New Roman" w:eastAsia="Calibri" w:hAnsi="Times New Roman" w:cs="Times New Roman"/>
          <w:szCs w:val="24"/>
        </w:rPr>
        <w:t>50</w:t>
      </w:r>
      <w:r w:rsidR="000C6700" w:rsidRPr="005D7A95">
        <w:rPr>
          <w:rFonts w:ascii="Times New Roman" w:eastAsia="Calibri" w:hAnsi="Times New Roman" w:cs="Times New Roman"/>
          <w:szCs w:val="24"/>
        </w:rPr>
        <w:t>%</w:t>
      </w:r>
    </w:p>
    <w:p w:rsidR="000C6700" w:rsidRPr="005D7A95" w:rsidRDefault="000C6700" w:rsidP="000C6700">
      <w:pPr>
        <w:rPr>
          <w:rFonts w:ascii="Times New Roman" w:eastAsia="Calibri" w:hAnsi="Times New Roman" w:cs="Times New Roman"/>
          <w:szCs w:val="24"/>
        </w:rPr>
      </w:pPr>
      <w:r w:rsidRPr="005D7A95">
        <w:rPr>
          <w:rFonts w:ascii="Times New Roman" w:eastAsia="Calibri" w:hAnsi="Times New Roman" w:cs="Times New Roman"/>
          <w:szCs w:val="24"/>
        </w:rPr>
        <w:t xml:space="preserve">Active class participation, demonstration of application of </w:t>
      </w:r>
      <w:r w:rsidR="00CE6F9E" w:rsidRPr="005D7A95">
        <w:rPr>
          <w:rFonts w:ascii="Times New Roman" w:eastAsia="Calibri" w:hAnsi="Times New Roman" w:cs="Times New Roman"/>
          <w:szCs w:val="24"/>
        </w:rPr>
        <w:t xml:space="preserve">didactic </w:t>
      </w:r>
      <w:r w:rsidRPr="005D7A95">
        <w:rPr>
          <w:rFonts w:ascii="Times New Roman" w:eastAsia="Calibri" w:hAnsi="Times New Roman" w:cs="Times New Roman"/>
          <w:szCs w:val="24"/>
        </w:rPr>
        <w:t>content</w:t>
      </w:r>
      <w:r w:rsidR="00CE6F9E" w:rsidRPr="005D7A95">
        <w:rPr>
          <w:rFonts w:ascii="Times New Roman" w:eastAsia="Calibri" w:hAnsi="Times New Roman" w:cs="Times New Roman"/>
          <w:szCs w:val="24"/>
        </w:rPr>
        <w:t>,</w:t>
      </w:r>
      <w:r w:rsidRPr="005D7A95">
        <w:rPr>
          <w:rFonts w:ascii="Times New Roman" w:eastAsia="Calibri" w:hAnsi="Times New Roman" w:cs="Times New Roman"/>
          <w:szCs w:val="24"/>
        </w:rPr>
        <w:t xml:space="preserve">  </w:t>
      </w:r>
      <w:r w:rsidRPr="005D7A95">
        <w:rPr>
          <w:rFonts w:ascii="Times New Roman" w:eastAsia="Calibri" w:hAnsi="Times New Roman" w:cs="Times New Roman"/>
          <w:szCs w:val="24"/>
        </w:rPr>
        <w:tab/>
      </w:r>
      <w:r w:rsidR="009919C7">
        <w:rPr>
          <w:rFonts w:ascii="Times New Roman" w:eastAsia="Calibri" w:hAnsi="Times New Roman" w:cs="Times New Roman"/>
          <w:szCs w:val="24"/>
        </w:rPr>
        <w:t>2</w:t>
      </w:r>
      <w:r w:rsidR="00D402BE">
        <w:rPr>
          <w:rFonts w:ascii="Times New Roman" w:eastAsia="Calibri" w:hAnsi="Times New Roman" w:cs="Times New Roman"/>
          <w:szCs w:val="24"/>
        </w:rPr>
        <w:t>0%</w:t>
      </w:r>
    </w:p>
    <w:p w:rsidR="000C6700" w:rsidRPr="005D7A95" w:rsidRDefault="000C6700" w:rsidP="000C6700">
      <w:pPr>
        <w:rPr>
          <w:rFonts w:ascii="Times New Roman" w:eastAsia="Calibri" w:hAnsi="Times New Roman" w:cs="Times New Roman"/>
          <w:szCs w:val="24"/>
        </w:rPr>
      </w:pPr>
      <w:r w:rsidRPr="005D7A95">
        <w:rPr>
          <w:rFonts w:ascii="Times New Roman" w:eastAsia="Calibri" w:hAnsi="Times New Roman" w:cs="Times New Roman"/>
          <w:szCs w:val="24"/>
        </w:rPr>
        <w:t xml:space="preserve">reading </w:t>
      </w:r>
      <w:r w:rsidR="00CE6F9E" w:rsidRPr="005D7A95">
        <w:rPr>
          <w:rFonts w:ascii="Times New Roman" w:eastAsia="Calibri" w:hAnsi="Times New Roman" w:cs="Times New Roman"/>
          <w:szCs w:val="24"/>
        </w:rPr>
        <w:t xml:space="preserve">assignments </w:t>
      </w:r>
      <w:r w:rsidR="00275421" w:rsidRPr="005D7A95">
        <w:rPr>
          <w:rFonts w:ascii="Times New Roman" w:eastAsia="Calibri" w:hAnsi="Times New Roman" w:cs="Times New Roman"/>
          <w:szCs w:val="24"/>
        </w:rPr>
        <w:t xml:space="preserve">and </w:t>
      </w:r>
      <w:r w:rsidRPr="005D7A95">
        <w:rPr>
          <w:rFonts w:ascii="Times New Roman" w:eastAsia="Calibri" w:hAnsi="Times New Roman" w:cs="Times New Roman"/>
          <w:szCs w:val="24"/>
        </w:rPr>
        <w:t>evidence-based practice guidelines</w:t>
      </w:r>
      <w:r w:rsidR="00CE6F9E" w:rsidRPr="005D7A95">
        <w:rPr>
          <w:rFonts w:ascii="Times New Roman" w:eastAsia="Calibri" w:hAnsi="Times New Roman" w:cs="Times New Roman"/>
          <w:szCs w:val="24"/>
        </w:rPr>
        <w:t xml:space="preserve"> to in-class discussions</w:t>
      </w:r>
    </w:p>
    <w:p w:rsidR="00CE6F9E" w:rsidRPr="005D7A95" w:rsidRDefault="00CE6F9E" w:rsidP="000C6700">
      <w:pPr>
        <w:rPr>
          <w:rFonts w:ascii="Times New Roman" w:eastAsia="Calibri" w:hAnsi="Times New Roman" w:cs="Times New Roman"/>
          <w:szCs w:val="24"/>
        </w:rPr>
      </w:pPr>
      <w:r w:rsidRPr="005D7A95">
        <w:rPr>
          <w:rFonts w:ascii="Times New Roman" w:eastAsia="Calibri" w:hAnsi="Times New Roman" w:cs="Times New Roman"/>
          <w:szCs w:val="24"/>
        </w:rPr>
        <w:t xml:space="preserve">and </w:t>
      </w:r>
      <w:r w:rsidR="003E745F">
        <w:rPr>
          <w:rFonts w:ascii="Times New Roman" w:eastAsia="Calibri" w:hAnsi="Times New Roman" w:cs="Times New Roman"/>
          <w:szCs w:val="24"/>
        </w:rPr>
        <w:t>problem</w:t>
      </w:r>
      <w:r w:rsidR="0047732A" w:rsidRPr="005D7A95">
        <w:rPr>
          <w:rFonts w:ascii="Times New Roman" w:eastAsia="Calibri" w:hAnsi="Times New Roman" w:cs="Times New Roman"/>
          <w:szCs w:val="24"/>
        </w:rPr>
        <w:t xml:space="preserve">-based learning and </w:t>
      </w:r>
      <w:r w:rsidRPr="005D7A95">
        <w:rPr>
          <w:rFonts w:ascii="Times New Roman" w:eastAsia="Calibri" w:hAnsi="Times New Roman" w:cs="Times New Roman"/>
          <w:szCs w:val="24"/>
        </w:rPr>
        <w:t>simulation experiences</w:t>
      </w:r>
      <w:r w:rsidR="003E745F">
        <w:rPr>
          <w:rFonts w:ascii="Times New Roman" w:eastAsia="Calibri" w:hAnsi="Times New Roman" w:cs="Times New Roman"/>
          <w:szCs w:val="24"/>
        </w:rPr>
        <w:t>, interactions with course faculty</w:t>
      </w:r>
    </w:p>
    <w:p w:rsidR="00CE6F9E" w:rsidRPr="005D7A95" w:rsidRDefault="00CE6F9E" w:rsidP="000C6700">
      <w:pPr>
        <w:rPr>
          <w:rFonts w:ascii="Times New Roman" w:eastAsia="Calibri" w:hAnsi="Times New Roman" w:cs="Times New Roman"/>
          <w:szCs w:val="24"/>
        </w:rPr>
      </w:pPr>
    </w:p>
    <w:p w:rsidR="0083448A" w:rsidRPr="005D7A95" w:rsidRDefault="0083448A" w:rsidP="0083448A">
      <w:pPr>
        <w:rPr>
          <w:rFonts w:ascii="Times New Roman" w:eastAsia="Calibri" w:hAnsi="Times New Roman" w:cs="Times New Roman"/>
          <w:b/>
          <w:szCs w:val="24"/>
          <w:u w:val="single"/>
        </w:rPr>
      </w:pPr>
      <w:r w:rsidRPr="005D7A95">
        <w:rPr>
          <w:rFonts w:ascii="Times New Roman" w:eastAsia="Calibri" w:hAnsi="Times New Roman" w:cs="Times New Roman"/>
          <w:b/>
          <w:szCs w:val="24"/>
          <w:u w:val="single"/>
        </w:rPr>
        <w:t>Evaluation Methods</w:t>
      </w:r>
      <w:r>
        <w:rPr>
          <w:rFonts w:ascii="Times New Roman" w:eastAsia="Calibri" w:hAnsi="Times New Roman" w:cs="Times New Roman"/>
          <w:b/>
          <w:szCs w:val="24"/>
          <w:u w:val="single"/>
        </w:rPr>
        <w:t>:</w:t>
      </w:r>
      <w:r w:rsidRPr="005D7A95">
        <w:rPr>
          <w:rFonts w:ascii="Times New Roman" w:eastAsia="Calibri" w:hAnsi="Times New Roman" w:cs="Times New Roman"/>
          <w:b/>
          <w:szCs w:val="24"/>
          <w:u w:val="single"/>
        </w:rPr>
        <w:t xml:space="preserve"> </w:t>
      </w:r>
      <w:r w:rsidR="00F57E52">
        <w:rPr>
          <w:rFonts w:ascii="Times New Roman" w:eastAsia="Calibri" w:hAnsi="Times New Roman" w:cs="Times New Roman"/>
          <w:b/>
          <w:szCs w:val="24"/>
          <w:u w:val="single"/>
        </w:rPr>
        <w:t>Medical</w:t>
      </w:r>
      <w:r w:rsidR="00966BE4">
        <w:rPr>
          <w:rFonts w:ascii="Times New Roman" w:eastAsia="Calibri" w:hAnsi="Times New Roman" w:cs="Times New Roman"/>
          <w:b/>
          <w:szCs w:val="24"/>
          <w:u w:val="single"/>
        </w:rPr>
        <w:t xml:space="preserve"> and </w:t>
      </w:r>
      <w:r w:rsidR="00F57E52">
        <w:rPr>
          <w:rFonts w:ascii="Times New Roman" w:eastAsia="Calibri" w:hAnsi="Times New Roman" w:cs="Times New Roman"/>
          <w:b/>
          <w:szCs w:val="24"/>
          <w:u w:val="single"/>
        </w:rPr>
        <w:t>Dental Medicine Students</w:t>
      </w:r>
    </w:p>
    <w:p w:rsidR="0083448A" w:rsidRPr="005D7A95" w:rsidRDefault="00027AD7" w:rsidP="0083448A">
      <w:pPr>
        <w:rPr>
          <w:rFonts w:ascii="Times New Roman" w:eastAsia="Calibri" w:hAnsi="Times New Roman" w:cs="Times New Roman"/>
          <w:szCs w:val="24"/>
        </w:rPr>
      </w:pPr>
      <w:r>
        <w:rPr>
          <w:rFonts w:ascii="Times New Roman" w:eastAsia="Calibri" w:hAnsi="Times New Roman" w:cs="Times New Roman"/>
          <w:szCs w:val="24"/>
        </w:rPr>
        <w:t xml:space="preserve">Small </w:t>
      </w:r>
      <w:r w:rsidRPr="005D7A95">
        <w:rPr>
          <w:rFonts w:ascii="Times New Roman" w:eastAsia="Calibri" w:hAnsi="Times New Roman" w:cs="Times New Roman"/>
          <w:szCs w:val="24"/>
        </w:rPr>
        <w:t xml:space="preserve">Group </w:t>
      </w:r>
      <w:r>
        <w:rPr>
          <w:rFonts w:ascii="Times New Roman" w:eastAsia="Calibri" w:hAnsi="Times New Roman" w:cs="Times New Roman"/>
          <w:szCs w:val="24"/>
        </w:rPr>
        <w:t>A</w:t>
      </w:r>
      <w:r w:rsidRPr="005D7A95">
        <w:rPr>
          <w:rFonts w:ascii="Times New Roman" w:eastAsia="Calibri" w:hAnsi="Times New Roman" w:cs="Times New Roman"/>
          <w:szCs w:val="24"/>
        </w:rPr>
        <w:t>ssignment</w:t>
      </w:r>
      <w:r>
        <w:rPr>
          <w:rFonts w:ascii="Times New Roman" w:eastAsia="Calibri" w:hAnsi="Times New Roman" w:cs="Times New Roman"/>
          <w:szCs w:val="24"/>
        </w:rPr>
        <w:t>s (EBP and In Class Simulation Exercise)</w:t>
      </w:r>
      <w:r w:rsidRPr="005D7A95">
        <w:rPr>
          <w:rFonts w:ascii="Times New Roman" w:eastAsia="Calibri" w:hAnsi="Times New Roman" w:cs="Times New Roman"/>
          <w:szCs w:val="24"/>
        </w:rPr>
        <w:tab/>
      </w:r>
      <w:r w:rsidR="0083448A" w:rsidRPr="005D7A95">
        <w:rPr>
          <w:rFonts w:ascii="Times New Roman" w:eastAsia="Calibri" w:hAnsi="Times New Roman" w:cs="Times New Roman"/>
          <w:szCs w:val="24"/>
        </w:rPr>
        <w:tab/>
        <w:t xml:space="preserve"> </w:t>
      </w:r>
      <w:r w:rsidR="0083448A" w:rsidRPr="005D7A95">
        <w:rPr>
          <w:rFonts w:ascii="Times New Roman" w:eastAsia="Calibri" w:hAnsi="Times New Roman" w:cs="Times New Roman"/>
          <w:szCs w:val="24"/>
        </w:rPr>
        <w:tab/>
      </w:r>
      <w:r w:rsidR="00D402BE">
        <w:rPr>
          <w:rFonts w:ascii="Times New Roman" w:eastAsia="Calibri" w:hAnsi="Times New Roman" w:cs="Times New Roman"/>
          <w:szCs w:val="24"/>
        </w:rPr>
        <w:t>5</w:t>
      </w:r>
      <w:r w:rsidR="0083448A" w:rsidRPr="005D7A95">
        <w:rPr>
          <w:rFonts w:ascii="Times New Roman" w:eastAsia="Calibri" w:hAnsi="Times New Roman" w:cs="Times New Roman"/>
          <w:szCs w:val="24"/>
        </w:rPr>
        <w:t>0%</w:t>
      </w:r>
    </w:p>
    <w:p w:rsidR="0083448A" w:rsidRPr="005D7A95" w:rsidRDefault="0083448A" w:rsidP="0083448A">
      <w:pPr>
        <w:rPr>
          <w:rFonts w:ascii="Times New Roman" w:eastAsia="Calibri" w:hAnsi="Times New Roman" w:cs="Times New Roman"/>
          <w:szCs w:val="24"/>
        </w:rPr>
      </w:pPr>
      <w:r w:rsidRPr="005D7A95">
        <w:rPr>
          <w:rFonts w:ascii="Times New Roman" w:eastAsia="Calibri" w:hAnsi="Times New Roman" w:cs="Times New Roman"/>
          <w:szCs w:val="24"/>
        </w:rPr>
        <w:t xml:space="preserve">Active class participation, demonstration of application of didactic content,  </w:t>
      </w:r>
      <w:r w:rsidRPr="005D7A95">
        <w:rPr>
          <w:rFonts w:ascii="Times New Roman" w:eastAsia="Calibri" w:hAnsi="Times New Roman" w:cs="Times New Roman"/>
          <w:szCs w:val="24"/>
        </w:rPr>
        <w:tab/>
      </w:r>
      <w:r w:rsidR="00D402BE">
        <w:rPr>
          <w:rFonts w:ascii="Times New Roman" w:eastAsia="Calibri" w:hAnsi="Times New Roman" w:cs="Times New Roman"/>
          <w:szCs w:val="24"/>
        </w:rPr>
        <w:t>5</w:t>
      </w:r>
      <w:r>
        <w:rPr>
          <w:rFonts w:ascii="Times New Roman" w:eastAsia="Calibri" w:hAnsi="Times New Roman" w:cs="Times New Roman"/>
          <w:szCs w:val="24"/>
        </w:rPr>
        <w:t>0</w:t>
      </w:r>
      <w:r w:rsidRPr="005D7A95">
        <w:rPr>
          <w:rFonts w:ascii="Times New Roman" w:eastAsia="Calibri" w:hAnsi="Times New Roman" w:cs="Times New Roman"/>
          <w:szCs w:val="24"/>
        </w:rPr>
        <w:t>%</w:t>
      </w:r>
    </w:p>
    <w:p w:rsidR="0083448A" w:rsidRPr="005D7A95" w:rsidRDefault="0083448A" w:rsidP="0083448A">
      <w:pPr>
        <w:rPr>
          <w:rFonts w:ascii="Times New Roman" w:eastAsia="Calibri" w:hAnsi="Times New Roman" w:cs="Times New Roman"/>
          <w:szCs w:val="24"/>
        </w:rPr>
      </w:pPr>
      <w:r w:rsidRPr="005D7A95">
        <w:rPr>
          <w:rFonts w:ascii="Times New Roman" w:eastAsia="Calibri" w:hAnsi="Times New Roman" w:cs="Times New Roman"/>
          <w:szCs w:val="24"/>
        </w:rPr>
        <w:t>reading assignments and evidence-based practice guidelines to in-class discussions</w:t>
      </w:r>
    </w:p>
    <w:p w:rsidR="0083448A" w:rsidRPr="005D7A95" w:rsidRDefault="0083448A" w:rsidP="0083448A">
      <w:pPr>
        <w:rPr>
          <w:rFonts w:ascii="Times New Roman" w:eastAsia="Calibri" w:hAnsi="Times New Roman" w:cs="Times New Roman"/>
          <w:szCs w:val="24"/>
        </w:rPr>
      </w:pPr>
      <w:r w:rsidRPr="005D7A95">
        <w:rPr>
          <w:rFonts w:ascii="Times New Roman" w:eastAsia="Calibri" w:hAnsi="Times New Roman" w:cs="Times New Roman"/>
          <w:szCs w:val="24"/>
        </w:rPr>
        <w:t xml:space="preserve">and </w:t>
      </w:r>
      <w:r>
        <w:rPr>
          <w:rFonts w:ascii="Times New Roman" w:eastAsia="Calibri" w:hAnsi="Times New Roman" w:cs="Times New Roman"/>
          <w:szCs w:val="24"/>
        </w:rPr>
        <w:t>problem</w:t>
      </w:r>
      <w:r w:rsidRPr="005D7A95">
        <w:rPr>
          <w:rFonts w:ascii="Times New Roman" w:eastAsia="Calibri" w:hAnsi="Times New Roman" w:cs="Times New Roman"/>
          <w:szCs w:val="24"/>
        </w:rPr>
        <w:t>-based learning and simulation experiences</w:t>
      </w:r>
      <w:r>
        <w:rPr>
          <w:rFonts w:ascii="Times New Roman" w:eastAsia="Calibri" w:hAnsi="Times New Roman" w:cs="Times New Roman"/>
          <w:szCs w:val="24"/>
        </w:rPr>
        <w:t>, interactions with course faculty</w:t>
      </w:r>
    </w:p>
    <w:p w:rsidR="0083448A" w:rsidRDefault="0083448A" w:rsidP="000C6700">
      <w:pPr>
        <w:rPr>
          <w:rFonts w:ascii="Times New Roman" w:eastAsia="Calibri" w:hAnsi="Times New Roman" w:cs="Times New Roman"/>
          <w:b/>
          <w:szCs w:val="24"/>
          <w:u w:val="single"/>
        </w:rPr>
      </w:pPr>
    </w:p>
    <w:p w:rsidR="00027AD7" w:rsidRDefault="00AF36C6" w:rsidP="000C6700">
      <w:pPr>
        <w:rPr>
          <w:rFonts w:ascii="Times New Roman" w:eastAsia="Calibri" w:hAnsi="Times New Roman" w:cs="Times New Roman"/>
          <w:szCs w:val="24"/>
        </w:rPr>
      </w:pPr>
      <w:r>
        <w:rPr>
          <w:rFonts w:ascii="Times New Roman" w:eastAsia="Calibri" w:hAnsi="Times New Roman" w:cs="Times New Roman"/>
          <w:b/>
          <w:szCs w:val="24"/>
          <w:u w:val="single"/>
        </w:rPr>
        <w:t xml:space="preserve">Evidence-based Practice (EBP) Small </w:t>
      </w:r>
      <w:r w:rsidR="00CE6F9E" w:rsidRPr="005D7A95">
        <w:rPr>
          <w:rFonts w:ascii="Times New Roman" w:eastAsia="Calibri" w:hAnsi="Times New Roman" w:cs="Times New Roman"/>
          <w:b/>
          <w:szCs w:val="24"/>
          <w:u w:val="single"/>
        </w:rPr>
        <w:t>Group Assignment:</w:t>
      </w:r>
      <w:r w:rsidR="00CE6F9E" w:rsidRPr="005D7A95">
        <w:rPr>
          <w:rFonts w:ascii="Times New Roman" w:eastAsia="Calibri" w:hAnsi="Times New Roman" w:cs="Times New Roman"/>
          <w:szCs w:val="24"/>
        </w:rPr>
        <w:t xml:space="preserve"> On the 2</w:t>
      </w:r>
      <w:r w:rsidR="00CE6F9E" w:rsidRPr="005D7A95">
        <w:rPr>
          <w:rFonts w:ascii="Times New Roman" w:eastAsia="Calibri" w:hAnsi="Times New Roman" w:cs="Times New Roman"/>
          <w:szCs w:val="24"/>
          <w:vertAlign w:val="superscript"/>
        </w:rPr>
        <w:t>rd</w:t>
      </w:r>
      <w:r w:rsidR="00CE6F9E" w:rsidRPr="005D7A95">
        <w:rPr>
          <w:rFonts w:ascii="Times New Roman" w:eastAsia="Calibri" w:hAnsi="Times New Roman" w:cs="Times New Roman"/>
          <w:szCs w:val="24"/>
        </w:rPr>
        <w:t xml:space="preserve"> day of class, students </w:t>
      </w:r>
      <w:r w:rsidR="00F57E52">
        <w:rPr>
          <w:rFonts w:ascii="Times New Roman" w:eastAsia="Calibri" w:hAnsi="Times New Roman" w:cs="Times New Roman"/>
          <w:szCs w:val="24"/>
        </w:rPr>
        <w:t xml:space="preserve">in their respective Groups </w:t>
      </w:r>
      <w:r w:rsidR="00724C2E">
        <w:rPr>
          <w:rFonts w:ascii="Times New Roman" w:eastAsia="Calibri" w:hAnsi="Times New Roman" w:cs="Times New Roman"/>
          <w:szCs w:val="24"/>
        </w:rPr>
        <w:t xml:space="preserve">will </w:t>
      </w:r>
      <w:r w:rsidR="00F57E52">
        <w:rPr>
          <w:rFonts w:ascii="Times New Roman" w:eastAsia="Calibri" w:hAnsi="Times New Roman" w:cs="Times New Roman"/>
          <w:szCs w:val="24"/>
        </w:rPr>
        <w:t xml:space="preserve">be assigned to smaller </w:t>
      </w:r>
      <w:r w:rsidR="00CE6F9E" w:rsidRPr="005D7A95">
        <w:rPr>
          <w:rFonts w:ascii="Times New Roman" w:eastAsia="Calibri" w:hAnsi="Times New Roman" w:cs="Times New Roman"/>
          <w:szCs w:val="24"/>
        </w:rPr>
        <w:t xml:space="preserve">groups </w:t>
      </w:r>
      <w:r w:rsidR="00F57E52">
        <w:rPr>
          <w:rFonts w:ascii="Times New Roman" w:eastAsia="Calibri" w:hAnsi="Times New Roman" w:cs="Times New Roman"/>
          <w:szCs w:val="24"/>
        </w:rPr>
        <w:t>(</w:t>
      </w:r>
      <w:r w:rsidR="00F434C0">
        <w:rPr>
          <w:rFonts w:ascii="Times New Roman" w:eastAsia="Calibri" w:hAnsi="Times New Roman" w:cs="Times New Roman"/>
          <w:szCs w:val="24"/>
        </w:rPr>
        <w:t>5</w:t>
      </w:r>
      <w:r w:rsidR="00F57E52">
        <w:rPr>
          <w:rFonts w:ascii="Times New Roman" w:eastAsia="Calibri" w:hAnsi="Times New Roman" w:cs="Times New Roman"/>
          <w:szCs w:val="24"/>
        </w:rPr>
        <w:t xml:space="preserve"> to </w:t>
      </w:r>
      <w:r w:rsidR="00F434C0">
        <w:rPr>
          <w:rFonts w:ascii="Times New Roman" w:eastAsia="Calibri" w:hAnsi="Times New Roman" w:cs="Times New Roman"/>
          <w:szCs w:val="24"/>
        </w:rPr>
        <w:t>6</w:t>
      </w:r>
      <w:r w:rsidR="00F57E52">
        <w:rPr>
          <w:rFonts w:ascii="Times New Roman" w:eastAsia="Calibri" w:hAnsi="Times New Roman" w:cs="Times New Roman"/>
          <w:szCs w:val="24"/>
        </w:rPr>
        <w:t xml:space="preserve"> students) and one of the evidence-based practice </w:t>
      </w:r>
      <w:r>
        <w:rPr>
          <w:rFonts w:ascii="Times New Roman" w:eastAsia="Calibri" w:hAnsi="Times New Roman" w:cs="Times New Roman"/>
          <w:szCs w:val="24"/>
        </w:rPr>
        <w:t xml:space="preserve">(EBP) </w:t>
      </w:r>
      <w:r w:rsidR="00F57E52">
        <w:rPr>
          <w:rFonts w:ascii="Times New Roman" w:eastAsia="Calibri" w:hAnsi="Times New Roman" w:cs="Times New Roman"/>
          <w:szCs w:val="24"/>
        </w:rPr>
        <w:t xml:space="preserve">guidelines posted on Blackboard. </w:t>
      </w:r>
      <w:r>
        <w:rPr>
          <w:rFonts w:ascii="Times New Roman" w:eastAsia="Calibri" w:hAnsi="Times New Roman" w:cs="Times New Roman"/>
          <w:szCs w:val="24"/>
        </w:rPr>
        <w:t xml:space="preserve">Students will examine the recommendations in the EBP guideline publication, and each student </w:t>
      </w:r>
      <w:r w:rsidR="00B1192B">
        <w:rPr>
          <w:rFonts w:ascii="Times New Roman" w:eastAsia="Calibri" w:hAnsi="Times New Roman" w:cs="Times New Roman"/>
          <w:szCs w:val="24"/>
        </w:rPr>
        <w:t xml:space="preserve">dyad or triad </w:t>
      </w:r>
      <w:r>
        <w:rPr>
          <w:rFonts w:ascii="Times New Roman" w:eastAsia="Calibri" w:hAnsi="Times New Roman" w:cs="Times New Roman"/>
          <w:szCs w:val="24"/>
        </w:rPr>
        <w:t xml:space="preserve">will select one recommendation. The student will carefully review the recommendation and evaluate the strength of the recommendation and its applicability to care of the patient case and </w:t>
      </w:r>
      <w:proofErr w:type="spellStart"/>
      <w:r>
        <w:rPr>
          <w:rFonts w:ascii="Times New Roman" w:eastAsia="Calibri" w:hAnsi="Times New Roman" w:cs="Times New Roman"/>
          <w:szCs w:val="24"/>
        </w:rPr>
        <w:t>interprofessional</w:t>
      </w:r>
      <w:proofErr w:type="spellEnd"/>
      <w:r>
        <w:rPr>
          <w:rFonts w:ascii="Times New Roman" w:eastAsia="Calibri" w:hAnsi="Times New Roman" w:cs="Times New Roman"/>
          <w:szCs w:val="24"/>
        </w:rPr>
        <w:t xml:space="preserve"> practice. On the last day of class, each student will come prepared to do a </w:t>
      </w:r>
      <w:r w:rsidR="00B1192B">
        <w:rPr>
          <w:rFonts w:ascii="Times New Roman" w:eastAsia="Calibri" w:hAnsi="Times New Roman" w:cs="Times New Roman"/>
          <w:szCs w:val="24"/>
        </w:rPr>
        <w:t>3</w:t>
      </w:r>
      <w:r>
        <w:rPr>
          <w:rFonts w:ascii="Times New Roman" w:eastAsia="Calibri" w:hAnsi="Times New Roman" w:cs="Times New Roman"/>
          <w:szCs w:val="24"/>
        </w:rPr>
        <w:t xml:space="preserve"> to </w:t>
      </w:r>
      <w:r w:rsidR="00B1192B">
        <w:rPr>
          <w:rFonts w:ascii="Times New Roman" w:eastAsia="Calibri" w:hAnsi="Times New Roman" w:cs="Times New Roman"/>
          <w:szCs w:val="24"/>
        </w:rPr>
        <w:t>5</w:t>
      </w:r>
      <w:r>
        <w:rPr>
          <w:rFonts w:ascii="Times New Roman" w:eastAsia="Calibri" w:hAnsi="Times New Roman" w:cs="Times New Roman"/>
          <w:szCs w:val="24"/>
        </w:rPr>
        <w:t xml:space="preserve"> minute presentation on the evaluation of the recommendation and application to patient care. Student groups will be assigned to a smaller classroom where students will report on their EPB guideline recommendation. F</w:t>
      </w:r>
      <w:r w:rsidR="00F60625" w:rsidRPr="005D7A95">
        <w:rPr>
          <w:rFonts w:ascii="Times New Roman" w:eastAsia="Calibri" w:hAnsi="Times New Roman" w:cs="Times New Roman"/>
          <w:szCs w:val="24"/>
        </w:rPr>
        <w:t>aculty member</w:t>
      </w:r>
      <w:r>
        <w:rPr>
          <w:rFonts w:ascii="Times New Roman" w:eastAsia="Calibri" w:hAnsi="Times New Roman" w:cs="Times New Roman"/>
          <w:szCs w:val="24"/>
        </w:rPr>
        <w:t>s</w:t>
      </w:r>
      <w:r w:rsidR="00F60625" w:rsidRPr="005D7A95">
        <w:rPr>
          <w:rFonts w:ascii="Times New Roman" w:eastAsia="Calibri" w:hAnsi="Times New Roman" w:cs="Times New Roman"/>
          <w:szCs w:val="24"/>
        </w:rPr>
        <w:t xml:space="preserve"> </w:t>
      </w:r>
      <w:r>
        <w:rPr>
          <w:rFonts w:ascii="Times New Roman" w:eastAsia="Calibri" w:hAnsi="Times New Roman" w:cs="Times New Roman"/>
          <w:szCs w:val="24"/>
        </w:rPr>
        <w:t xml:space="preserve">will be assigned to the student groups to evaluate students and facilitate discussions. Students will be evaluated as a group for </w:t>
      </w:r>
      <w:r w:rsidR="00027AD7">
        <w:rPr>
          <w:rFonts w:ascii="Times New Roman" w:eastAsia="Calibri" w:hAnsi="Times New Roman" w:cs="Times New Roman"/>
          <w:szCs w:val="24"/>
        </w:rPr>
        <w:t xml:space="preserve">the </w:t>
      </w:r>
      <w:r>
        <w:rPr>
          <w:rFonts w:ascii="Times New Roman" w:eastAsia="Calibri" w:hAnsi="Times New Roman" w:cs="Times New Roman"/>
          <w:szCs w:val="24"/>
        </w:rPr>
        <w:t>scope of content</w:t>
      </w:r>
      <w:r w:rsidR="00027AD7">
        <w:rPr>
          <w:rFonts w:ascii="Times New Roman" w:eastAsia="Calibri" w:hAnsi="Times New Roman" w:cs="Times New Roman"/>
          <w:szCs w:val="24"/>
        </w:rPr>
        <w:t xml:space="preserve">, identifying pertinent strengths and challenges of EBP recommendations, and </w:t>
      </w:r>
      <w:r>
        <w:rPr>
          <w:rFonts w:ascii="Times New Roman" w:eastAsia="Calibri" w:hAnsi="Times New Roman" w:cs="Times New Roman"/>
          <w:szCs w:val="24"/>
        </w:rPr>
        <w:t xml:space="preserve">relevance to </w:t>
      </w:r>
      <w:proofErr w:type="spellStart"/>
      <w:r w:rsidR="00027AD7">
        <w:rPr>
          <w:rFonts w:ascii="Times New Roman" w:eastAsia="Calibri" w:hAnsi="Times New Roman" w:cs="Times New Roman"/>
          <w:szCs w:val="24"/>
        </w:rPr>
        <w:t>interprofessional</w:t>
      </w:r>
      <w:proofErr w:type="spellEnd"/>
      <w:r w:rsidR="00027AD7">
        <w:rPr>
          <w:rFonts w:ascii="Times New Roman" w:eastAsia="Calibri" w:hAnsi="Times New Roman" w:cs="Times New Roman"/>
          <w:szCs w:val="24"/>
        </w:rPr>
        <w:t xml:space="preserve"> </w:t>
      </w:r>
      <w:r>
        <w:rPr>
          <w:rFonts w:ascii="Times New Roman" w:eastAsia="Calibri" w:hAnsi="Times New Roman" w:cs="Times New Roman"/>
          <w:szCs w:val="24"/>
        </w:rPr>
        <w:t>practice</w:t>
      </w:r>
      <w:r w:rsidR="00027AD7">
        <w:rPr>
          <w:rFonts w:ascii="Times New Roman" w:eastAsia="Calibri" w:hAnsi="Times New Roman" w:cs="Times New Roman"/>
          <w:szCs w:val="24"/>
        </w:rPr>
        <w:t xml:space="preserve">. </w:t>
      </w:r>
    </w:p>
    <w:p w:rsidR="00027AD7" w:rsidRDefault="00027AD7" w:rsidP="000C6700">
      <w:pPr>
        <w:rPr>
          <w:rFonts w:ascii="Times New Roman" w:eastAsia="Calibri" w:hAnsi="Times New Roman" w:cs="Times New Roman"/>
          <w:szCs w:val="24"/>
        </w:rPr>
      </w:pPr>
    </w:p>
    <w:p w:rsidR="00CE6F9E" w:rsidRPr="005D7A95" w:rsidRDefault="00027AD7" w:rsidP="000C6700">
      <w:pPr>
        <w:rPr>
          <w:rFonts w:ascii="Times New Roman" w:eastAsia="Calibri" w:hAnsi="Times New Roman" w:cs="Times New Roman"/>
          <w:szCs w:val="24"/>
        </w:rPr>
      </w:pPr>
      <w:r w:rsidRPr="00027AD7">
        <w:rPr>
          <w:rFonts w:ascii="Times New Roman" w:eastAsia="Calibri" w:hAnsi="Times New Roman" w:cs="Times New Roman"/>
          <w:b/>
          <w:szCs w:val="24"/>
          <w:u w:val="single"/>
        </w:rPr>
        <w:t>In class Simulation Exercise:</w:t>
      </w:r>
      <w:r>
        <w:rPr>
          <w:rFonts w:ascii="Times New Roman" w:eastAsia="Calibri" w:hAnsi="Times New Roman" w:cs="Times New Roman"/>
          <w:szCs w:val="24"/>
        </w:rPr>
        <w:t xml:space="preserve"> On the last day of class, the small student groups will be assigned a patient simulation case scenario, which includes a brief description of the case and student actors. Students will convene over lunch to determine students who will assume the various actor roles and discussants. Students must play the role of a healthcare professional not in their respective discipline or area of specialization in practice. Following, students will role play the scenario </w:t>
      </w:r>
      <w:r w:rsidR="00B55266">
        <w:rPr>
          <w:rFonts w:ascii="Times New Roman" w:eastAsia="Calibri" w:hAnsi="Times New Roman" w:cs="Times New Roman"/>
          <w:szCs w:val="24"/>
        </w:rPr>
        <w:t xml:space="preserve">(20 minutes) </w:t>
      </w:r>
      <w:r>
        <w:rPr>
          <w:rFonts w:ascii="Times New Roman" w:eastAsia="Calibri" w:hAnsi="Times New Roman" w:cs="Times New Roman"/>
          <w:szCs w:val="24"/>
        </w:rPr>
        <w:t>and demonstrate application of course content. Student discussants will critique their fellow student’s performance</w:t>
      </w:r>
      <w:r w:rsidR="00B55266">
        <w:rPr>
          <w:rFonts w:ascii="Times New Roman" w:eastAsia="Calibri" w:hAnsi="Times New Roman" w:cs="Times New Roman"/>
          <w:szCs w:val="24"/>
        </w:rPr>
        <w:t xml:space="preserve"> (10 minutes), and discuss the strengths, challenges, opportunities, and solutions to improving interactions, learning and patient outcomes. This exercise is intended to be realistic of the challenges encountered in course of patient care. </w:t>
      </w:r>
      <w:r w:rsidR="00B55266">
        <w:rPr>
          <w:rFonts w:ascii="Times New Roman" w:eastAsia="Calibri" w:hAnsi="Times New Roman" w:cs="Times New Roman"/>
          <w:szCs w:val="24"/>
        </w:rPr>
        <w:lastRenderedPageBreak/>
        <w:t xml:space="preserve">Students are encouraged to be creative, thoughtful, and sensitive to the perspectives of various healthcare professionals.    </w:t>
      </w:r>
      <w:r>
        <w:rPr>
          <w:rFonts w:ascii="Times New Roman" w:eastAsia="Calibri" w:hAnsi="Times New Roman" w:cs="Times New Roman"/>
          <w:szCs w:val="24"/>
        </w:rPr>
        <w:t xml:space="preserve">         </w:t>
      </w:r>
      <w:r w:rsidR="00AF36C6">
        <w:rPr>
          <w:rFonts w:ascii="Times New Roman" w:eastAsia="Calibri" w:hAnsi="Times New Roman" w:cs="Times New Roman"/>
          <w:szCs w:val="24"/>
        </w:rPr>
        <w:t xml:space="preserve"> </w:t>
      </w:r>
      <w:r w:rsidR="003E745F">
        <w:rPr>
          <w:rFonts w:ascii="Times New Roman" w:eastAsia="Calibri" w:hAnsi="Times New Roman" w:cs="Times New Roman"/>
          <w:szCs w:val="24"/>
        </w:rPr>
        <w:t xml:space="preserve"> </w:t>
      </w:r>
      <w:r w:rsidR="00520287" w:rsidRPr="005D7A95">
        <w:rPr>
          <w:rFonts w:ascii="Times New Roman" w:eastAsia="Calibri" w:hAnsi="Times New Roman" w:cs="Times New Roman"/>
          <w:szCs w:val="24"/>
        </w:rPr>
        <w:t xml:space="preserve"> </w:t>
      </w:r>
      <w:r w:rsidR="002F42C9" w:rsidRPr="005D7A95">
        <w:rPr>
          <w:rFonts w:ascii="Times New Roman" w:eastAsia="Calibri" w:hAnsi="Times New Roman" w:cs="Times New Roman"/>
          <w:szCs w:val="24"/>
        </w:rPr>
        <w:t xml:space="preserve">  </w:t>
      </w:r>
      <w:r w:rsidR="00F73AD9" w:rsidRPr="005D7A95">
        <w:rPr>
          <w:rFonts w:ascii="Times New Roman" w:eastAsia="Calibri" w:hAnsi="Times New Roman" w:cs="Times New Roman"/>
          <w:szCs w:val="24"/>
        </w:rPr>
        <w:t xml:space="preserve">  </w:t>
      </w:r>
      <w:r w:rsidR="00275421" w:rsidRPr="005D7A95">
        <w:rPr>
          <w:rFonts w:ascii="Times New Roman" w:eastAsia="Calibri" w:hAnsi="Times New Roman" w:cs="Times New Roman"/>
          <w:szCs w:val="24"/>
        </w:rPr>
        <w:t xml:space="preserve">      </w:t>
      </w:r>
      <w:r w:rsidR="00CE6F9E" w:rsidRPr="005D7A95">
        <w:rPr>
          <w:rFonts w:ascii="Times New Roman" w:eastAsia="Calibri" w:hAnsi="Times New Roman" w:cs="Times New Roman"/>
          <w:szCs w:val="24"/>
        </w:rPr>
        <w:t xml:space="preserve">  </w:t>
      </w:r>
    </w:p>
    <w:p w:rsidR="002F143A" w:rsidRDefault="001771A3" w:rsidP="002F143A">
      <w:pPr>
        <w:rPr>
          <w:rFonts w:ascii="Times New" w:hAnsi="Times New"/>
          <w:b/>
          <w:u w:val="single"/>
        </w:rPr>
      </w:pPr>
      <w:r>
        <w:rPr>
          <w:rFonts w:ascii="Times New" w:hAnsi="Times New"/>
          <w:b/>
          <w:u w:val="single"/>
        </w:rPr>
        <w:t>Required Textbook</w:t>
      </w:r>
      <w:r w:rsidR="00F55F67" w:rsidRPr="00F55F67">
        <w:rPr>
          <w:rFonts w:ascii="Times New" w:hAnsi="Times New"/>
          <w:b/>
        </w:rPr>
        <w:t xml:space="preserve">: </w:t>
      </w:r>
      <w:r w:rsidR="00F55F67" w:rsidRPr="00F55F67">
        <w:rPr>
          <w:rFonts w:ascii="Times New" w:hAnsi="Times New"/>
        </w:rPr>
        <w:t>There is no required</w:t>
      </w:r>
      <w:r w:rsidR="00F55F67">
        <w:rPr>
          <w:rFonts w:ascii="Times New" w:hAnsi="Times New"/>
        </w:rPr>
        <w:t xml:space="preserve"> textbook for this course. Course assigned reading materials will be posted on Blackboard.</w:t>
      </w:r>
      <w:r w:rsidR="00F55F67">
        <w:rPr>
          <w:rFonts w:ascii="Times New" w:hAnsi="Times New"/>
          <w:b/>
        </w:rPr>
        <w:t xml:space="preserve"> </w:t>
      </w:r>
      <w:r w:rsidR="00F55F67">
        <w:rPr>
          <w:rFonts w:ascii="Times New" w:hAnsi="Times New"/>
          <w:b/>
          <w:u w:val="single"/>
        </w:rPr>
        <w:t xml:space="preserve"> </w:t>
      </w:r>
    </w:p>
    <w:p w:rsidR="00F55F67" w:rsidRDefault="00F55F67" w:rsidP="002F143A">
      <w:pPr>
        <w:rPr>
          <w:rFonts w:ascii="Times New" w:hAnsi="Times New"/>
          <w:b/>
          <w:u w:val="single"/>
        </w:rPr>
      </w:pPr>
    </w:p>
    <w:p w:rsidR="00A97B44" w:rsidRDefault="002F143A" w:rsidP="002F143A">
      <w:pPr>
        <w:rPr>
          <w:rFonts w:ascii="Times New" w:hAnsi="Times New"/>
          <w:b/>
          <w:u w:val="single"/>
        </w:rPr>
      </w:pPr>
      <w:r w:rsidRPr="00C43FEB">
        <w:rPr>
          <w:rFonts w:ascii="Times New" w:hAnsi="Times New"/>
          <w:b/>
          <w:u w:val="single"/>
        </w:rPr>
        <w:t>R</w:t>
      </w:r>
      <w:r w:rsidR="001771A3">
        <w:rPr>
          <w:rFonts w:ascii="Times New" w:hAnsi="Times New"/>
          <w:b/>
          <w:u w:val="single"/>
        </w:rPr>
        <w:t xml:space="preserve">ecommended </w:t>
      </w:r>
      <w:r>
        <w:rPr>
          <w:rFonts w:ascii="Times New" w:hAnsi="Times New"/>
          <w:b/>
          <w:u w:val="single"/>
        </w:rPr>
        <w:t>T</w:t>
      </w:r>
      <w:r w:rsidR="001771A3">
        <w:rPr>
          <w:rFonts w:ascii="Times New" w:hAnsi="Times New"/>
          <w:b/>
          <w:u w:val="single"/>
        </w:rPr>
        <w:t>extbooks</w:t>
      </w:r>
      <w:r w:rsidRPr="00C43FEB">
        <w:rPr>
          <w:rFonts w:ascii="Times New" w:hAnsi="Times New"/>
          <w:b/>
          <w:u w:val="single"/>
        </w:rPr>
        <w:t>:</w:t>
      </w:r>
      <w:r w:rsidR="00F60625">
        <w:rPr>
          <w:rFonts w:ascii="Times New" w:hAnsi="Times New"/>
          <w:b/>
          <w:u w:val="single"/>
        </w:rPr>
        <w:t xml:space="preserve"> </w:t>
      </w:r>
    </w:p>
    <w:p w:rsidR="00F57E52" w:rsidRDefault="00F57E52" w:rsidP="00F57E52">
      <w:pPr>
        <w:rPr>
          <w:rFonts w:ascii="Times New" w:hAnsi="Times New"/>
        </w:rPr>
      </w:pPr>
      <w:r>
        <w:rPr>
          <w:rFonts w:ascii="Times New" w:hAnsi="Times New"/>
        </w:rPr>
        <w:t xml:space="preserve">For students planning to practice in acute care and outpatient settings with populations experiencing pain, these students may want to purchase: </w:t>
      </w:r>
      <w:proofErr w:type="spellStart"/>
      <w:r w:rsidRPr="00D402BE">
        <w:rPr>
          <w:rFonts w:ascii="Times New" w:hAnsi="Times New"/>
        </w:rPr>
        <w:t>Pasero</w:t>
      </w:r>
      <w:proofErr w:type="spellEnd"/>
      <w:r w:rsidRPr="00D402BE">
        <w:rPr>
          <w:rFonts w:ascii="Times New" w:hAnsi="Times New"/>
        </w:rPr>
        <w:t xml:space="preserve">, C., &amp; </w:t>
      </w:r>
      <w:proofErr w:type="spellStart"/>
      <w:r w:rsidRPr="00D402BE">
        <w:rPr>
          <w:rFonts w:ascii="Times New" w:hAnsi="Times New"/>
        </w:rPr>
        <w:t>McCaffery</w:t>
      </w:r>
      <w:proofErr w:type="spellEnd"/>
      <w:r w:rsidRPr="00D402BE">
        <w:rPr>
          <w:rFonts w:ascii="Times New" w:hAnsi="Times New"/>
        </w:rPr>
        <w:t>, M. (2011). Pain assessment</w:t>
      </w:r>
      <w:r>
        <w:rPr>
          <w:rFonts w:ascii="Times New" w:hAnsi="Times New"/>
        </w:rPr>
        <w:t xml:space="preserve"> </w:t>
      </w:r>
      <w:r w:rsidRPr="00D402BE">
        <w:rPr>
          <w:rFonts w:ascii="Times New" w:hAnsi="Times New"/>
        </w:rPr>
        <w:t>and pharmacological</w:t>
      </w:r>
      <w:r>
        <w:rPr>
          <w:rFonts w:ascii="Times New" w:hAnsi="Times New"/>
        </w:rPr>
        <w:t xml:space="preserve"> </w:t>
      </w:r>
      <w:r w:rsidRPr="00D402BE">
        <w:rPr>
          <w:rFonts w:ascii="Times New" w:hAnsi="Times New"/>
        </w:rPr>
        <w:t>management. St. Louis: Mosby Elsevier.</w:t>
      </w:r>
      <w:r>
        <w:rPr>
          <w:rFonts w:ascii="Times New" w:hAnsi="Times New"/>
        </w:rPr>
        <w:t xml:space="preserve"> This comprehensive pain textbook is available at the Penn Book Store.  </w:t>
      </w:r>
    </w:p>
    <w:p w:rsidR="00F57E52" w:rsidRDefault="00F57E52" w:rsidP="00F57E52">
      <w:pPr>
        <w:rPr>
          <w:rFonts w:ascii="Times New" w:hAnsi="Times New"/>
        </w:rPr>
      </w:pPr>
    </w:p>
    <w:p w:rsidR="002F143A" w:rsidRPr="00E935EB" w:rsidRDefault="00FA389F" w:rsidP="00FA389F">
      <w:pPr>
        <w:rPr>
          <w:rFonts w:ascii="Times New" w:hAnsi="Times New"/>
          <w:u w:val="single"/>
        </w:rPr>
      </w:pPr>
      <w:proofErr w:type="spellStart"/>
      <w:r w:rsidRPr="00FA389F">
        <w:rPr>
          <w:rFonts w:ascii="Times New" w:hAnsi="Times New"/>
        </w:rPr>
        <w:t>Anand</w:t>
      </w:r>
      <w:proofErr w:type="spellEnd"/>
      <w:r w:rsidRPr="00FA389F">
        <w:rPr>
          <w:rFonts w:ascii="Times New" w:hAnsi="Times New"/>
        </w:rPr>
        <w:t>, K.J.S., Stevens B. J., &amp; McGrath P.J. (Eds.)</w:t>
      </w:r>
      <w:r>
        <w:rPr>
          <w:rFonts w:ascii="Times New" w:hAnsi="Times New"/>
        </w:rPr>
        <w:t>.</w:t>
      </w:r>
      <w:r w:rsidRPr="00FA389F">
        <w:rPr>
          <w:rFonts w:ascii="Times New" w:hAnsi="Times New"/>
        </w:rPr>
        <w:t xml:space="preserve"> (2007)</w:t>
      </w:r>
      <w:r>
        <w:rPr>
          <w:rFonts w:ascii="Times New" w:hAnsi="Times New"/>
        </w:rPr>
        <w:t>.</w:t>
      </w:r>
      <w:r w:rsidRPr="00FA389F">
        <w:rPr>
          <w:rFonts w:ascii="Times New" w:hAnsi="Times New"/>
        </w:rPr>
        <w:t xml:space="preserve"> Pain in Neonates and Infants (3rd ed.). </w:t>
      </w:r>
      <w:r>
        <w:rPr>
          <w:rFonts w:ascii="Times New" w:hAnsi="Times New"/>
        </w:rPr>
        <w:t xml:space="preserve">New York: </w:t>
      </w:r>
      <w:r w:rsidRPr="00FA389F">
        <w:rPr>
          <w:rFonts w:ascii="Times New" w:hAnsi="Times New"/>
        </w:rPr>
        <w:t>Elsevier</w:t>
      </w:r>
      <w:r>
        <w:rPr>
          <w:rFonts w:ascii="Times New" w:hAnsi="Times New"/>
        </w:rPr>
        <w:t xml:space="preserve">. </w:t>
      </w:r>
    </w:p>
    <w:p w:rsidR="002F143A" w:rsidRDefault="002F143A" w:rsidP="002F143A">
      <w:pPr>
        <w:ind w:left="360" w:hanging="360"/>
        <w:rPr>
          <w:rFonts w:ascii="Times New" w:hAnsi="Times New"/>
        </w:rPr>
      </w:pPr>
      <w:proofErr w:type="spellStart"/>
      <w:r w:rsidRPr="00CD031A">
        <w:rPr>
          <w:rFonts w:ascii="Times New" w:hAnsi="Times New"/>
        </w:rPr>
        <w:t>Benzon</w:t>
      </w:r>
      <w:proofErr w:type="spellEnd"/>
      <w:r w:rsidRPr="00CD031A">
        <w:rPr>
          <w:rFonts w:ascii="Times New" w:hAnsi="Times New"/>
        </w:rPr>
        <w:t>, H.T.</w:t>
      </w:r>
      <w:r>
        <w:rPr>
          <w:rFonts w:ascii="Times New" w:hAnsi="Times New"/>
        </w:rPr>
        <w:t xml:space="preserve">, </w:t>
      </w:r>
      <w:proofErr w:type="spellStart"/>
      <w:r w:rsidRPr="00CD031A">
        <w:rPr>
          <w:rFonts w:ascii="Times New" w:hAnsi="Times New"/>
        </w:rPr>
        <w:t>Rathmell</w:t>
      </w:r>
      <w:proofErr w:type="spellEnd"/>
      <w:r w:rsidRPr="00CD031A">
        <w:rPr>
          <w:rFonts w:ascii="Times New" w:hAnsi="Times New"/>
        </w:rPr>
        <w:t xml:space="preserve">, </w:t>
      </w:r>
      <w:r>
        <w:rPr>
          <w:rFonts w:ascii="Times New" w:hAnsi="Times New"/>
        </w:rPr>
        <w:t xml:space="preserve">J.P., </w:t>
      </w:r>
      <w:r w:rsidRPr="00CD031A">
        <w:rPr>
          <w:rFonts w:ascii="Times New" w:hAnsi="Times New"/>
        </w:rPr>
        <w:t xml:space="preserve">Wu, </w:t>
      </w:r>
      <w:r>
        <w:rPr>
          <w:rFonts w:ascii="Times New" w:hAnsi="Times New"/>
        </w:rPr>
        <w:t xml:space="preserve">C.L., </w:t>
      </w:r>
      <w:r w:rsidRPr="00CD031A">
        <w:rPr>
          <w:rFonts w:ascii="Times New" w:hAnsi="Times New"/>
        </w:rPr>
        <w:t>Turk</w:t>
      </w:r>
      <w:r>
        <w:rPr>
          <w:rFonts w:ascii="Times New" w:hAnsi="Times New"/>
        </w:rPr>
        <w:t xml:space="preserve">, D.C., </w:t>
      </w:r>
      <w:r w:rsidRPr="00CD031A">
        <w:rPr>
          <w:rFonts w:ascii="Times New" w:hAnsi="Times New"/>
        </w:rPr>
        <w:t xml:space="preserve">&amp; </w:t>
      </w:r>
      <w:proofErr w:type="spellStart"/>
      <w:r w:rsidRPr="00CD031A">
        <w:rPr>
          <w:rFonts w:ascii="Times New" w:hAnsi="Times New"/>
        </w:rPr>
        <w:t>Argoff</w:t>
      </w:r>
      <w:proofErr w:type="spellEnd"/>
      <w:r>
        <w:rPr>
          <w:rFonts w:ascii="Times New" w:hAnsi="Times New"/>
        </w:rPr>
        <w:t xml:space="preserve">, C.F. </w:t>
      </w:r>
      <w:r w:rsidRPr="00CD031A">
        <w:rPr>
          <w:rFonts w:ascii="Times New" w:hAnsi="Times New"/>
        </w:rPr>
        <w:t>(Eds.)</w:t>
      </w:r>
      <w:r>
        <w:rPr>
          <w:rFonts w:ascii="Times New" w:hAnsi="Times New"/>
        </w:rPr>
        <w:t>. (2008).</w:t>
      </w:r>
      <w:r w:rsidRPr="00CD031A">
        <w:rPr>
          <w:rFonts w:ascii="Times New" w:hAnsi="Times New"/>
        </w:rPr>
        <w:t xml:space="preserve"> </w:t>
      </w:r>
      <w:proofErr w:type="spellStart"/>
      <w:r w:rsidRPr="00CD031A">
        <w:rPr>
          <w:rFonts w:ascii="Times New" w:hAnsi="Times New"/>
          <w:i/>
        </w:rPr>
        <w:t>Raj’s</w:t>
      </w:r>
      <w:proofErr w:type="spellEnd"/>
      <w:r w:rsidRPr="00CD031A">
        <w:rPr>
          <w:rFonts w:ascii="Times New" w:hAnsi="Times New"/>
          <w:i/>
        </w:rPr>
        <w:t xml:space="preserve"> practical management of pain</w:t>
      </w:r>
      <w:r w:rsidRPr="00CD031A">
        <w:rPr>
          <w:rFonts w:ascii="Times New" w:hAnsi="Times New"/>
        </w:rPr>
        <w:t xml:space="preserve"> (4th ed.)</w:t>
      </w:r>
      <w:r>
        <w:rPr>
          <w:rFonts w:ascii="Times New" w:hAnsi="Times New"/>
        </w:rPr>
        <w:t xml:space="preserve">. </w:t>
      </w:r>
      <w:r w:rsidRPr="00CD031A">
        <w:rPr>
          <w:rFonts w:ascii="Times New" w:hAnsi="Times New"/>
        </w:rPr>
        <w:t xml:space="preserve">Philadelphia: Mosby Elsevier.  </w:t>
      </w:r>
    </w:p>
    <w:p w:rsidR="002F143A" w:rsidRDefault="002F143A" w:rsidP="002F143A">
      <w:pPr>
        <w:rPr>
          <w:rFonts w:ascii="Times New" w:hAnsi="Times New"/>
        </w:rPr>
      </w:pPr>
      <w:proofErr w:type="spellStart"/>
      <w:r>
        <w:rPr>
          <w:rFonts w:ascii="Times New" w:hAnsi="Times New"/>
        </w:rPr>
        <w:t>Bountra</w:t>
      </w:r>
      <w:proofErr w:type="spellEnd"/>
      <w:r>
        <w:rPr>
          <w:rFonts w:ascii="Times New" w:hAnsi="Times New"/>
        </w:rPr>
        <w:t xml:space="preserve"> ,C., </w:t>
      </w:r>
      <w:proofErr w:type="spellStart"/>
      <w:r>
        <w:rPr>
          <w:rFonts w:ascii="Times New" w:hAnsi="Times New"/>
        </w:rPr>
        <w:t>Munglani</w:t>
      </w:r>
      <w:proofErr w:type="spellEnd"/>
      <w:r>
        <w:rPr>
          <w:rFonts w:ascii="Times New" w:hAnsi="Times New"/>
        </w:rPr>
        <w:t xml:space="preserve">, R., &amp; Schmidt, W. (Eds.) (2003). </w:t>
      </w:r>
      <w:r w:rsidRPr="00E935EB">
        <w:rPr>
          <w:rFonts w:ascii="Times New" w:hAnsi="Times New"/>
          <w:i/>
        </w:rPr>
        <w:t>Pain: Current understanding</w:t>
      </w:r>
      <w:r>
        <w:rPr>
          <w:rFonts w:ascii="Times New" w:hAnsi="Times New"/>
        </w:rPr>
        <w:t>,</w:t>
      </w:r>
    </w:p>
    <w:p w:rsidR="002F143A" w:rsidRDefault="002F143A" w:rsidP="002F143A">
      <w:pPr>
        <w:ind w:left="360"/>
        <w:rPr>
          <w:rFonts w:ascii="Times New" w:hAnsi="Times New"/>
        </w:rPr>
      </w:pPr>
      <w:r w:rsidRPr="00E935EB">
        <w:rPr>
          <w:rFonts w:ascii="Times New" w:hAnsi="Times New"/>
          <w:i/>
        </w:rPr>
        <w:t>Emerging therapies and novel approaches to drug discovery</w:t>
      </w:r>
      <w:r>
        <w:rPr>
          <w:rFonts w:ascii="Times New" w:hAnsi="Times New"/>
        </w:rPr>
        <w:t>. New York: Marcel Dekker, Inc.</w:t>
      </w:r>
    </w:p>
    <w:p w:rsidR="002F143A" w:rsidRDefault="002F143A" w:rsidP="002F143A">
      <w:pPr>
        <w:ind w:left="360" w:hanging="360"/>
        <w:rPr>
          <w:rFonts w:ascii="Times New" w:hAnsi="Times New"/>
        </w:rPr>
      </w:pPr>
      <w:proofErr w:type="spellStart"/>
      <w:r w:rsidRPr="004443C8">
        <w:rPr>
          <w:rFonts w:ascii="Times New" w:hAnsi="Times New"/>
        </w:rPr>
        <w:t>Brune</w:t>
      </w:r>
      <w:proofErr w:type="spellEnd"/>
      <w:r w:rsidRPr="004443C8">
        <w:rPr>
          <w:rFonts w:ascii="Times New" w:hAnsi="Times New"/>
        </w:rPr>
        <w:t xml:space="preserve">, K. &amp; </w:t>
      </w:r>
      <w:proofErr w:type="spellStart"/>
      <w:r w:rsidRPr="004443C8">
        <w:rPr>
          <w:rFonts w:ascii="Times New" w:hAnsi="Times New"/>
        </w:rPr>
        <w:t>Handwerker</w:t>
      </w:r>
      <w:proofErr w:type="spellEnd"/>
      <w:r w:rsidRPr="004443C8">
        <w:rPr>
          <w:rFonts w:ascii="Times New" w:hAnsi="Times New"/>
        </w:rPr>
        <w:t xml:space="preserve"> H.O. (Eds.)</w:t>
      </w:r>
      <w:r>
        <w:rPr>
          <w:rFonts w:ascii="Times New" w:hAnsi="Times New"/>
        </w:rPr>
        <w:t>.</w:t>
      </w:r>
      <w:r w:rsidRPr="004443C8">
        <w:rPr>
          <w:rFonts w:ascii="Times New" w:hAnsi="Times New"/>
        </w:rPr>
        <w:t xml:space="preserve"> (2004)</w:t>
      </w:r>
      <w:r>
        <w:rPr>
          <w:rFonts w:ascii="Times New" w:hAnsi="Times New"/>
        </w:rPr>
        <w:t>.</w:t>
      </w:r>
      <w:r w:rsidRPr="004443C8">
        <w:rPr>
          <w:rFonts w:ascii="Times New" w:hAnsi="Times New"/>
        </w:rPr>
        <w:t xml:space="preserve"> </w:t>
      </w:r>
      <w:proofErr w:type="spellStart"/>
      <w:r w:rsidRPr="004443C8">
        <w:rPr>
          <w:rFonts w:ascii="Times New" w:hAnsi="Times New"/>
          <w:i/>
        </w:rPr>
        <w:t>Hyperalgesia</w:t>
      </w:r>
      <w:proofErr w:type="spellEnd"/>
      <w:r w:rsidRPr="004443C8">
        <w:rPr>
          <w:rFonts w:ascii="Times New" w:hAnsi="Times New"/>
          <w:i/>
        </w:rPr>
        <w:t>: Molecular mechanisms and</w:t>
      </w:r>
      <w:r w:rsidRPr="004443C8">
        <w:rPr>
          <w:rFonts w:ascii="Times New" w:hAnsi="Times New"/>
        </w:rPr>
        <w:t xml:space="preserve"> </w:t>
      </w:r>
      <w:r w:rsidRPr="004443C8">
        <w:rPr>
          <w:rFonts w:ascii="Times New" w:hAnsi="Times New"/>
          <w:i/>
        </w:rPr>
        <w:t>clinical implications.</w:t>
      </w:r>
      <w:r>
        <w:rPr>
          <w:rFonts w:ascii="Times New" w:hAnsi="Times New"/>
        </w:rPr>
        <w:t xml:space="preserve">  Seattle: IASP Press.</w:t>
      </w:r>
    </w:p>
    <w:p w:rsidR="002F143A" w:rsidRPr="003F2AEF" w:rsidRDefault="002F143A" w:rsidP="002F143A">
      <w:pPr>
        <w:ind w:left="360" w:hanging="360"/>
        <w:rPr>
          <w:rFonts w:ascii="Times New" w:hAnsi="Times New"/>
        </w:rPr>
      </w:pPr>
      <w:r w:rsidRPr="003F2AEF">
        <w:rPr>
          <w:rFonts w:ascii="Times New" w:hAnsi="Times New"/>
        </w:rPr>
        <w:t xml:space="preserve">Carr, D. B., </w:t>
      </w:r>
      <w:proofErr w:type="spellStart"/>
      <w:r w:rsidRPr="003F2AEF">
        <w:rPr>
          <w:rFonts w:ascii="Times New" w:hAnsi="Times New"/>
        </w:rPr>
        <w:t>Loeser</w:t>
      </w:r>
      <w:proofErr w:type="spellEnd"/>
      <w:r w:rsidRPr="003F2AEF">
        <w:rPr>
          <w:rFonts w:ascii="Times New" w:hAnsi="Times New"/>
        </w:rPr>
        <w:t>, J. D.</w:t>
      </w:r>
      <w:r>
        <w:rPr>
          <w:rFonts w:ascii="Times New" w:hAnsi="Times New"/>
        </w:rPr>
        <w:t xml:space="preserve">, &amp; </w:t>
      </w:r>
      <w:r w:rsidRPr="003F2AEF">
        <w:rPr>
          <w:rFonts w:ascii="Times New" w:hAnsi="Times New"/>
        </w:rPr>
        <w:t xml:space="preserve">Morris, D. B. </w:t>
      </w:r>
      <w:r>
        <w:rPr>
          <w:rFonts w:ascii="Times New" w:hAnsi="Times New"/>
        </w:rPr>
        <w:t xml:space="preserve">(2005). </w:t>
      </w:r>
      <w:r w:rsidRPr="0090254D">
        <w:rPr>
          <w:rFonts w:ascii="Times New" w:hAnsi="Times New"/>
          <w:i/>
        </w:rPr>
        <w:t xml:space="preserve">Narrative, pain and suffering. Progress in </w:t>
      </w:r>
      <w:r>
        <w:rPr>
          <w:rFonts w:ascii="Times New" w:hAnsi="Times New"/>
          <w:i/>
        </w:rPr>
        <w:t>p</w:t>
      </w:r>
      <w:r w:rsidRPr="0090254D">
        <w:rPr>
          <w:rFonts w:ascii="Times New" w:hAnsi="Times New"/>
          <w:i/>
        </w:rPr>
        <w:t xml:space="preserve">ain </w:t>
      </w:r>
      <w:r>
        <w:rPr>
          <w:rFonts w:ascii="Times New" w:hAnsi="Times New"/>
          <w:i/>
        </w:rPr>
        <w:t>r</w:t>
      </w:r>
      <w:r w:rsidRPr="0090254D">
        <w:rPr>
          <w:rFonts w:ascii="Times New" w:hAnsi="Times New"/>
          <w:i/>
        </w:rPr>
        <w:t xml:space="preserve">esearch and </w:t>
      </w:r>
      <w:r>
        <w:rPr>
          <w:rFonts w:ascii="Times New" w:hAnsi="Times New"/>
          <w:i/>
        </w:rPr>
        <w:t>m</w:t>
      </w:r>
      <w:r w:rsidRPr="0090254D">
        <w:rPr>
          <w:rFonts w:ascii="Times New" w:hAnsi="Times New"/>
          <w:i/>
        </w:rPr>
        <w:t xml:space="preserve">anagement. </w:t>
      </w:r>
      <w:r>
        <w:rPr>
          <w:rFonts w:ascii="Times New" w:hAnsi="Times New"/>
        </w:rPr>
        <w:t>Seattle, WA:  IASP Press.</w:t>
      </w:r>
    </w:p>
    <w:p w:rsidR="002F143A" w:rsidRPr="0098078B" w:rsidRDefault="002F143A" w:rsidP="0098078B">
      <w:pPr>
        <w:ind w:left="360" w:hanging="360"/>
        <w:rPr>
          <w:rFonts w:ascii="Times New Roman" w:hAnsi="Times New Roman" w:cs="Times New Roman"/>
          <w:u w:val="single"/>
        </w:rPr>
      </w:pPr>
      <w:r w:rsidRPr="0098078B">
        <w:rPr>
          <w:rFonts w:ascii="Times New Roman" w:hAnsi="Times New Roman" w:cs="Times New Roman"/>
        </w:rPr>
        <w:t xml:space="preserve">Hansson, P., Fields, H., Hill, R. &amp; </w:t>
      </w:r>
      <w:proofErr w:type="spellStart"/>
      <w:r w:rsidRPr="0098078B">
        <w:rPr>
          <w:rFonts w:ascii="Times New Roman" w:hAnsi="Times New Roman" w:cs="Times New Roman"/>
        </w:rPr>
        <w:t>Marchettini</w:t>
      </w:r>
      <w:proofErr w:type="spellEnd"/>
      <w:r w:rsidRPr="0098078B">
        <w:rPr>
          <w:rFonts w:ascii="Times New Roman" w:hAnsi="Times New Roman" w:cs="Times New Roman"/>
        </w:rPr>
        <w:t xml:space="preserve">, P. (Eds.). (2001). </w:t>
      </w:r>
      <w:r w:rsidRPr="0098078B">
        <w:rPr>
          <w:rFonts w:ascii="Times New Roman" w:hAnsi="Times New Roman" w:cs="Times New Roman"/>
          <w:i/>
        </w:rPr>
        <w:t>Neuropathic</w:t>
      </w:r>
      <w:r w:rsidRPr="0098078B">
        <w:rPr>
          <w:rFonts w:ascii="Times New Roman" w:hAnsi="Times New Roman" w:cs="Times New Roman"/>
          <w:i/>
          <w:u w:val="single"/>
        </w:rPr>
        <w:t xml:space="preserve"> </w:t>
      </w:r>
      <w:r w:rsidRPr="0098078B">
        <w:rPr>
          <w:rFonts w:ascii="Times New Roman" w:hAnsi="Times New Roman" w:cs="Times New Roman"/>
          <w:i/>
        </w:rPr>
        <w:t>pain: Pathophysiology and treatment.</w:t>
      </w:r>
      <w:r w:rsidRPr="0098078B">
        <w:rPr>
          <w:rFonts w:ascii="Times New Roman" w:hAnsi="Times New Roman" w:cs="Times New Roman"/>
        </w:rPr>
        <w:t xml:space="preserve"> Seattle: IASP Press.</w:t>
      </w:r>
    </w:p>
    <w:p w:rsidR="00FA389F" w:rsidRPr="0098078B" w:rsidRDefault="00FA389F" w:rsidP="0098078B">
      <w:pPr>
        <w:pStyle w:val="RTx"/>
        <w:spacing w:line="240" w:lineRule="auto"/>
        <w:ind w:left="360" w:hanging="360"/>
        <w:rPr>
          <w:rFonts w:ascii="Times New Roman" w:hAnsi="Times New Roman" w:cs="Times New Roman"/>
          <w:sz w:val="24"/>
        </w:rPr>
      </w:pPr>
      <w:r w:rsidRPr="0098078B">
        <w:rPr>
          <w:rFonts w:ascii="Times New Roman" w:hAnsi="Times New Roman" w:cs="Times New Roman"/>
          <w:sz w:val="24"/>
        </w:rPr>
        <w:t xml:space="preserve">Hester, </w:t>
      </w:r>
      <w:r w:rsidR="0098078B" w:rsidRPr="0098078B">
        <w:rPr>
          <w:rFonts w:ascii="Times New Roman" w:hAnsi="Times New Roman" w:cs="Times New Roman"/>
          <w:sz w:val="24"/>
        </w:rPr>
        <w:t xml:space="preserve">H., </w:t>
      </w:r>
      <w:r w:rsidRPr="0098078B">
        <w:rPr>
          <w:rFonts w:ascii="Times New Roman" w:hAnsi="Times New Roman" w:cs="Times New Roman"/>
          <w:sz w:val="24"/>
        </w:rPr>
        <w:t xml:space="preserve">Sykes, </w:t>
      </w:r>
      <w:r w:rsidR="0098078B" w:rsidRPr="0098078B">
        <w:rPr>
          <w:rFonts w:ascii="Times New Roman" w:hAnsi="Times New Roman" w:cs="Times New Roman"/>
          <w:sz w:val="24"/>
        </w:rPr>
        <w:t xml:space="preserve">S, &amp; </w:t>
      </w:r>
      <w:r w:rsidRPr="0098078B">
        <w:rPr>
          <w:rFonts w:ascii="Times New Roman" w:hAnsi="Times New Roman" w:cs="Times New Roman"/>
          <w:sz w:val="24"/>
        </w:rPr>
        <w:t>Peat</w:t>
      </w:r>
      <w:r w:rsidR="0098078B" w:rsidRPr="0098078B">
        <w:rPr>
          <w:rFonts w:ascii="Times New Roman" w:hAnsi="Times New Roman" w:cs="Times New Roman"/>
          <w:sz w:val="24"/>
        </w:rPr>
        <w:t xml:space="preserve">, S. (Eds.). (2012). </w:t>
      </w:r>
      <w:r w:rsidRPr="0098078B">
        <w:rPr>
          <w:rFonts w:ascii="Times New Roman" w:hAnsi="Times New Roman" w:cs="Times New Roman"/>
          <w:sz w:val="24"/>
        </w:rPr>
        <w:t>Interventional pain control in cancer pain management</w:t>
      </w:r>
      <w:r w:rsidR="0098078B">
        <w:rPr>
          <w:rFonts w:ascii="Times New Roman" w:hAnsi="Times New Roman" w:cs="Times New Roman"/>
          <w:sz w:val="24"/>
        </w:rPr>
        <w:t xml:space="preserve">. </w:t>
      </w:r>
      <w:r w:rsidRPr="0098078B">
        <w:rPr>
          <w:rFonts w:ascii="Times New Roman" w:hAnsi="Times New Roman" w:cs="Times New Roman"/>
          <w:sz w:val="24"/>
        </w:rPr>
        <w:t>Oxford: Oxford University Press</w:t>
      </w:r>
      <w:r w:rsidR="0098078B">
        <w:rPr>
          <w:rFonts w:ascii="Times New Roman" w:hAnsi="Times New Roman" w:cs="Times New Roman"/>
          <w:sz w:val="24"/>
        </w:rPr>
        <w:t xml:space="preserve">. </w:t>
      </w:r>
      <w:r w:rsidRPr="0098078B">
        <w:rPr>
          <w:rFonts w:ascii="Times New Roman" w:hAnsi="Times New Roman" w:cs="Times New Roman"/>
          <w:sz w:val="24"/>
        </w:rPr>
        <w:t xml:space="preserve"> </w:t>
      </w:r>
    </w:p>
    <w:p w:rsidR="00A97B44" w:rsidRDefault="00A97B44" w:rsidP="0098078B">
      <w:pPr>
        <w:pStyle w:val="RTx"/>
        <w:spacing w:line="240" w:lineRule="auto"/>
        <w:ind w:left="360" w:hanging="360"/>
        <w:jc w:val="left"/>
        <w:rPr>
          <w:sz w:val="24"/>
        </w:rPr>
      </w:pPr>
      <w:r w:rsidRPr="0098078B">
        <w:rPr>
          <w:rFonts w:ascii="Times New Roman" w:hAnsi="Times New Roman" w:cs="Times New Roman"/>
          <w:sz w:val="24"/>
        </w:rPr>
        <w:t>Gibson,</w:t>
      </w:r>
      <w:r>
        <w:rPr>
          <w:sz w:val="24"/>
        </w:rPr>
        <w:t xml:space="preserve"> S., &amp; Weiner, D.K. (Eds.). (2005). </w:t>
      </w:r>
      <w:r w:rsidRPr="00A97B44">
        <w:rPr>
          <w:sz w:val="24"/>
        </w:rPr>
        <w:t xml:space="preserve">Pain in </w:t>
      </w:r>
      <w:r>
        <w:rPr>
          <w:sz w:val="24"/>
        </w:rPr>
        <w:t>o</w:t>
      </w:r>
      <w:r w:rsidRPr="00A97B44">
        <w:rPr>
          <w:sz w:val="24"/>
        </w:rPr>
        <w:t xml:space="preserve">lder </w:t>
      </w:r>
      <w:r>
        <w:rPr>
          <w:sz w:val="24"/>
        </w:rPr>
        <w:t>p</w:t>
      </w:r>
      <w:r w:rsidRPr="00A97B44">
        <w:rPr>
          <w:sz w:val="24"/>
        </w:rPr>
        <w:t>ersons</w:t>
      </w:r>
      <w:r>
        <w:rPr>
          <w:sz w:val="24"/>
        </w:rPr>
        <w:t xml:space="preserve">. </w:t>
      </w:r>
      <w:r w:rsidRPr="00A97B44">
        <w:rPr>
          <w:i/>
          <w:sz w:val="24"/>
        </w:rPr>
        <w:t>Progress in pain research and management</w:t>
      </w:r>
      <w:r>
        <w:rPr>
          <w:sz w:val="24"/>
        </w:rPr>
        <w:t xml:space="preserve"> (</w:t>
      </w:r>
      <w:r w:rsidRPr="00A97B44">
        <w:rPr>
          <w:sz w:val="24"/>
        </w:rPr>
        <w:t>Vol</w:t>
      </w:r>
      <w:r>
        <w:rPr>
          <w:sz w:val="24"/>
        </w:rPr>
        <w:t xml:space="preserve">. </w:t>
      </w:r>
      <w:r w:rsidRPr="00A97B44">
        <w:rPr>
          <w:sz w:val="24"/>
        </w:rPr>
        <w:t>35)</w:t>
      </w:r>
      <w:r>
        <w:rPr>
          <w:sz w:val="24"/>
        </w:rPr>
        <w:t>. Seattle, WA: IASP Press.</w:t>
      </w:r>
    </w:p>
    <w:p w:rsidR="00A97B44" w:rsidRDefault="00A97B44" w:rsidP="002F143A">
      <w:pPr>
        <w:pStyle w:val="RTx"/>
        <w:spacing w:line="240" w:lineRule="auto"/>
        <w:ind w:left="360" w:hanging="360"/>
        <w:jc w:val="left"/>
        <w:rPr>
          <w:sz w:val="24"/>
        </w:rPr>
      </w:pPr>
      <w:r w:rsidRPr="00A97B44">
        <w:rPr>
          <w:sz w:val="24"/>
        </w:rPr>
        <w:t>Gloth</w:t>
      </w:r>
      <w:r>
        <w:rPr>
          <w:sz w:val="24"/>
        </w:rPr>
        <w:t>, M.F. (Ed.).</w:t>
      </w:r>
      <w:r w:rsidRPr="00A97B44">
        <w:rPr>
          <w:sz w:val="24"/>
        </w:rPr>
        <w:t xml:space="preserve"> (2010). </w:t>
      </w:r>
      <w:r w:rsidRPr="00A97B44">
        <w:rPr>
          <w:i/>
          <w:sz w:val="24"/>
        </w:rPr>
        <w:t>Handbook of pain relief in older adults.</w:t>
      </w:r>
      <w:r>
        <w:rPr>
          <w:sz w:val="24"/>
        </w:rPr>
        <w:t xml:space="preserve"> Totowa, NJ: </w:t>
      </w:r>
      <w:r w:rsidRPr="00A97B44">
        <w:rPr>
          <w:sz w:val="24"/>
        </w:rPr>
        <w:t>Humana Press</w:t>
      </w:r>
      <w:r>
        <w:rPr>
          <w:sz w:val="24"/>
        </w:rPr>
        <w:t>.</w:t>
      </w:r>
      <w:r w:rsidRPr="00A97B44">
        <w:rPr>
          <w:sz w:val="24"/>
        </w:rPr>
        <w:t xml:space="preserve"> </w:t>
      </w:r>
    </w:p>
    <w:p w:rsidR="002F143A" w:rsidRDefault="002F143A" w:rsidP="002F143A">
      <w:pPr>
        <w:pStyle w:val="RTx"/>
        <w:spacing w:line="240" w:lineRule="auto"/>
        <w:ind w:left="360" w:hanging="360"/>
        <w:jc w:val="left"/>
        <w:rPr>
          <w:sz w:val="24"/>
        </w:rPr>
      </w:pPr>
      <w:r>
        <w:rPr>
          <w:sz w:val="24"/>
        </w:rPr>
        <w:t xml:space="preserve">McMahon, S.B., &amp; Koltzenberg, M. (Eds.). (2006). </w:t>
      </w:r>
      <w:r>
        <w:rPr>
          <w:i/>
          <w:sz w:val="24"/>
        </w:rPr>
        <w:t>Textbook of pain</w:t>
      </w:r>
      <w:r>
        <w:rPr>
          <w:sz w:val="24"/>
        </w:rPr>
        <w:t xml:space="preserve"> (5</w:t>
      </w:r>
      <w:r>
        <w:rPr>
          <w:sz w:val="24"/>
          <w:vertAlign w:val="superscript"/>
        </w:rPr>
        <w:t>th</w:t>
      </w:r>
      <w:r>
        <w:rPr>
          <w:sz w:val="24"/>
        </w:rPr>
        <w:t xml:space="preserve"> ed.). Philadelphia</w:t>
      </w:r>
      <w:r w:rsidR="00F57E52">
        <w:rPr>
          <w:sz w:val="24"/>
        </w:rPr>
        <w:t>, PA</w:t>
      </w:r>
      <w:r>
        <w:rPr>
          <w:sz w:val="24"/>
        </w:rPr>
        <w:t>: Elsevier Churchill Livingstone.</w:t>
      </w:r>
    </w:p>
    <w:p w:rsidR="00F57E52" w:rsidRDefault="00F57E52" w:rsidP="002F143A">
      <w:pPr>
        <w:ind w:left="360" w:hanging="360"/>
        <w:rPr>
          <w:rFonts w:ascii="Times New" w:hAnsi="Times New"/>
        </w:rPr>
      </w:pPr>
      <w:r>
        <w:rPr>
          <w:rFonts w:ascii="Times New" w:hAnsi="Times New"/>
        </w:rPr>
        <w:t xml:space="preserve">McPherson, M.L. (2010). Demystifying opioid conversion calculations: A guide for effective dosing. Bethesda, MD.: American Society of Health-System Pharmacists, Inc.    </w:t>
      </w:r>
    </w:p>
    <w:p w:rsidR="00F55F67" w:rsidRDefault="00F55F67" w:rsidP="0098078B">
      <w:pPr>
        <w:ind w:left="360" w:hanging="360"/>
        <w:rPr>
          <w:rFonts w:ascii="Times New" w:hAnsi="Times New"/>
          <w:b/>
          <w:u w:val="single"/>
        </w:rPr>
      </w:pPr>
      <w:proofErr w:type="spellStart"/>
      <w:r>
        <w:rPr>
          <w:rFonts w:ascii="Times New" w:hAnsi="Times New"/>
        </w:rPr>
        <w:t>Pasero</w:t>
      </w:r>
      <w:proofErr w:type="spellEnd"/>
      <w:r>
        <w:rPr>
          <w:rFonts w:ascii="Times New" w:hAnsi="Times New"/>
        </w:rPr>
        <w:t xml:space="preserve">, C., &amp; </w:t>
      </w:r>
      <w:proofErr w:type="spellStart"/>
      <w:r>
        <w:rPr>
          <w:rFonts w:ascii="Times New" w:hAnsi="Times New"/>
        </w:rPr>
        <w:t>McCaffery</w:t>
      </w:r>
      <w:proofErr w:type="spellEnd"/>
      <w:r>
        <w:rPr>
          <w:rFonts w:ascii="Times New" w:hAnsi="Times New"/>
        </w:rPr>
        <w:t>, M. (2011</w:t>
      </w:r>
      <w:r w:rsidRPr="001771A3">
        <w:rPr>
          <w:rFonts w:ascii="Times New" w:hAnsi="Times New"/>
        </w:rPr>
        <w:t>)</w:t>
      </w:r>
      <w:r w:rsidRPr="00852B8A">
        <w:rPr>
          <w:rFonts w:ascii="Times New" w:hAnsi="Times New"/>
          <w:i/>
        </w:rPr>
        <w:t>. Pain</w:t>
      </w:r>
      <w:r>
        <w:rPr>
          <w:rFonts w:ascii="Times New" w:hAnsi="Times New"/>
          <w:i/>
        </w:rPr>
        <w:t xml:space="preserve"> assessment</w:t>
      </w:r>
      <w:r w:rsidRPr="00852B8A">
        <w:rPr>
          <w:rFonts w:ascii="Times New" w:hAnsi="Times New"/>
          <w:i/>
        </w:rPr>
        <w:t xml:space="preserve"> </w:t>
      </w:r>
      <w:r>
        <w:rPr>
          <w:rFonts w:ascii="Times New" w:hAnsi="Times New"/>
          <w:i/>
        </w:rPr>
        <w:t xml:space="preserve">and pharmacological </w:t>
      </w:r>
      <w:r w:rsidRPr="00852B8A">
        <w:rPr>
          <w:rFonts w:ascii="Times New" w:hAnsi="Times New"/>
          <w:i/>
        </w:rPr>
        <w:t>man</w:t>
      </w:r>
      <w:r>
        <w:rPr>
          <w:rFonts w:ascii="Times New" w:hAnsi="Times New"/>
          <w:i/>
        </w:rPr>
        <w:t>agement</w:t>
      </w:r>
      <w:r>
        <w:rPr>
          <w:rFonts w:ascii="Times New" w:hAnsi="Times New"/>
        </w:rPr>
        <w:t>. St. Louis: Mosby Elsevier.</w:t>
      </w:r>
    </w:p>
    <w:p w:rsidR="001771A3" w:rsidRPr="001771A3" w:rsidRDefault="001771A3" w:rsidP="001771A3">
      <w:pPr>
        <w:ind w:left="360" w:hanging="360"/>
        <w:rPr>
          <w:rFonts w:ascii="Times New" w:hAnsi="Times New"/>
        </w:rPr>
      </w:pPr>
      <w:r w:rsidRPr="001771A3">
        <w:rPr>
          <w:rFonts w:ascii="Times New" w:hAnsi="Times New"/>
        </w:rPr>
        <w:t xml:space="preserve">Sinatra, </w:t>
      </w:r>
      <w:r>
        <w:rPr>
          <w:rFonts w:ascii="Times New" w:hAnsi="Times New"/>
        </w:rPr>
        <w:t xml:space="preserve">R.S., </w:t>
      </w:r>
      <w:r w:rsidRPr="001771A3">
        <w:rPr>
          <w:rFonts w:ascii="Times New" w:hAnsi="Times New"/>
        </w:rPr>
        <w:t>de Leon-</w:t>
      </w:r>
      <w:proofErr w:type="spellStart"/>
      <w:r w:rsidRPr="001771A3">
        <w:rPr>
          <w:rFonts w:ascii="Times New" w:hAnsi="Times New"/>
        </w:rPr>
        <w:t>Casasola</w:t>
      </w:r>
      <w:proofErr w:type="spellEnd"/>
      <w:r w:rsidRPr="001771A3">
        <w:rPr>
          <w:rFonts w:ascii="Times New" w:hAnsi="Times New"/>
        </w:rPr>
        <w:t xml:space="preserve">, </w:t>
      </w:r>
      <w:r>
        <w:rPr>
          <w:rFonts w:ascii="Times New" w:hAnsi="Times New"/>
        </w:rPr>
        <w:t xml:space="preserve">O.A., </w:t>
      </w:r>
      <w:r w:rsidRPr="001771A3">
        <w:rPr>
          <w:rFonts w:ascii="Times New" w:hAnsi="Times New"/>
        </w:rPr>
        <w:t xml:space="preserve">Ginsberg, </w:t>
      </w:r>
      <w:r>
        <w:rPr>
          <w:rFonts w:ascii="Times New" w:hAnsi="Times New"/>
        </w:rPr>
        <w:t xml:space="preserve">B., &amp; </w:t>
      </w:r>
      <w:proofErr w:type="spellStart"/>
      <w:r w:rsidRPr="001771A3">
        <w:rPr>
          <w:rFonts w:ascii="Times New" w:hAnsi="Times New"/>
        </w:rPr>
        <w:t>Viscusi</w:t>
      </w:r>
      <w:proofErr w:type="spellEnd"/>
      <w:r>
        <w:rPr>
          <w:rFonts w:ascii="Times New" w:hAnsi="Times New"/>
        </w:rPr>
        <w:t>, E.R. (Eds.).</w:t>
      </w:r>
      <w:r w:rsidRPr="001771A3">
        <w:rPr>
          <w:rFonts w:ascii="Times New" w:hAnsi="Times New"/>
        </w:rPr>
        <w:t xml:space="preserve"> </w:t>
      </w:r>
      <w:r>
        <w:rPr>
          <w:rFonts w:ascii="Times New" w:hAnsi="Times New"/>
        </w:rPr>
        <w:t>(</w:t>
      </w:r>
      <w:r w:rsidRPr="001771A3">
        <w:rPr>
          <w:rFonts w:ascii="Times New" w:hAnsi="Times New"/>
        </w:rPr>
        <w:t>2009</w:t>
      </w:r>
      <w:r>
        <w:rPr>
          <w:rFonts w:ascii="Times New" w:hAnsi="Times New"/>
        </w:rPr>
        <w:t xml:space="preserve">). </w:t>
      </w:r>
      <w:r w:rsidRPr="001771A3">
        <w:rPr>
          <w:rFonts w:ascii="Times New" w:hAnsi="Times New"/>
          <w:i/>
        </w:rPr>
        <w:t>Acute pain management.</w:t>
      </w:r>
      <w:r>
        <w:rPr>
          <w:rFonts w:ascii="Times New" w:hAnsi="Times New"/>
        </w:rPr>
        <w:t xml:space="preserve"> Cambridge: </w:t>
      </w:r>
      <w:r w:rsidRPr="001771A3">
        <w:rPr>
          <w:rFonts w:ascii="Times New" w:hAnsi="Times New"/>
        </w:rPr>
        <w:t>C</w:t>
      </w:r>
      <w:r>
        <w:rPr>
          <w:rFonts w:ascii="Times New" w:hAnsi="Times New"/>
        </w:rPr>
        <w:t xml:space="preserve">ambridge University Press. </w:t>
      </w:r>
    </w:p>
    <w:p w:rsidR="002F143A" w:rsidRPr="004165AC" w:rsidRDefault="002F143A" w:rsidP="002F143A">
      <w:pPr>
        <w:rPr>
          <w:rFonts w:ascii="Times New" w:hAnsi="Times New"/>
          <w:i/>
        </w:rPr>
      </w:pPr>
      <w:r>
        <w:rPr>
          <w:rFonts w:ascii="Times New" w:hAnsi="Times New"/>
        </w:rPr>
        <w:t xml:space="preserve">Wallace, M.S., &amp; </w:t>
      </w:r>
      <w:proofErr w:type="spellStart"/>
      <w:r>
        <w:rPr>
          <w:rFonts w:ascii="Times New" w:hAnsi="Times New"/>
        </w:rPr>
        <w:t>Staats</w:t>
      </w:r>
      <w:proofErr w:type="spellEnd"/>
      <w:r>
        <w:rPr>
          <w:rFonts w:ascii="Times New" w:hAnsi="Times New"/>
        </w:rPr>
        <w:t xml:space="preserve">, P.S. (2005). </w:t>
      </w:r>
      <w:r w:rsidRPr="004165AC">
        <w:rPr>
          <w:rFonts w:ascii="Times New" w:hAnsi="Times New"/>
          <w:i/>
        </w:rPr>
        <w:t>Pain medicine and managemen</w:t>
      </w:r>
      <w:r>
        <w:rPr>
          <w:rFonts w:ascii="Times New" w:hAnsi="Times New"/>
          <w:i/>
        </w:rPr>
        <w:t>t. Just the facts</w:t>
      </w:r>
      <w:r w:rsidRPr="004165AC">
        <w:rPr>
          <w:rFonts w:ascii="Times New" w:hAnsi="Times New"/>
          <w:i/>
        </w:rPr>
        <w:t>.</w:t>
      </w:r>
    </w:p>
    <w:p w:rsidR="002F143A" w:rsidRDefault="002F143A" w:rsidP="002F143A">
      <w:pPr>
        <w:ind w:firstLine="360"/>
        <w:rPr>
          <w:rFonts w:ascii="Times New" w:hAnsi="Times New"/>
        </w:rPr>
      </w:pPr>
      <w:r>
        <w:rPr>
          <w:rFonts w:ascii="Times New" w:hAnsi="Times New"/>
        </w:rPr>
        <w:t>New York: McGraw-Hill.</w:t>
      </w:r>
    </w:p>
    <w:p w:rsidR="00A97B44" w:rsidRDefault="00A97B44" w:rsidP="002F143A">
      <w:pPr>
        <w:rPr>
          <w:rFonts w:ascii="Times New" w:hAnsi="Times New"/>
          <w:b/>
          <w:u w:val="single"/>
        </w:rPr>
      </w:pPr>
    </w:p>
    <w:p w:rsidR="002F143A" w:rsidRPr="00C43FEB" w:rsidRDefault="002F143A" w:rsidP="002F143A">
      <w:pPr>
        <w:rPr>
          <w:rFonts w:ascii="Times New" w:hAnsi="Times New"/>
          <w:b/>
          <w:u w:val="single"/>
        </w:rPr>
      </w:pPr>
      <w:r>
        <w:rPr>
          <w:rFonts w:ascii="Times New" w:hAnsi="Times New"/>
          <w:b/>
          <w:u w:val="single"/>
        </w:rPr>
        <w:t xml:space="preserve">Pain-focused </w:t>
      </w:r>
      <w:r w:rsidRPr="00C43FEB">
        <w:rPr>
          <w:rFonts w:ascii="Times New" w:hAnsi="Times New"/>
          <w:b/>
          <w:u w:val="single"/>
        </w:rPr>
        <w:t>J</w:t>
      </w:r>
      <w:r>
        <w:rPr>
          <w:rFonts w:ascii="Times New" w:hAnsi="Times New"/>
          <w:b/>
          <w:u w:val="single"/>
        </w:rPr>
        <w:t xml:space="preserve">ournals </w:t>
      </w:r>
    </w:p>
    <w:p w:rsidR="002F143A" w:rsidRPr="008D439C" w:rsidRDefault="002F143A" w:rsidP="002F143A">
      <w:pPr>
        <w:rPr>
          <w:rFonts w:ascii="Times New" w:hAnsi="Times New"/>
          <w:i/>
        </w:rPr>
      </w:pPr>
      <w:r w:rsidRPr="008D439C">
        <w:rPr>
          <w:rFonts w:ascii="Times New" w:hAnsi="Times New"/>
          <w:i/>
        </w:rPr>
        <w:t>American Journal of Hospice &amp; Palliative Care</w:t>
      </w:r>
    </w:p>
    <w:p w:rsidR="002F143A" w:rsidRPr="008D439C" w:rsidRDefault="002F143A" w:rsidP="002F143A">
      <w:pPr>
        <w:rPr>
          <w:rFonts w:ascii="Times New" w:hAnsi="Times New"/>
          <w:i/>
        </w:rPr>
      </w:pPr>
      <w:r w:rsidRPr="008D439C">
        <w:rPr>
          <w:rFonts w:ascii="Times New" w:hAnsi="Times New"/>
          <w:i/>
        </w:rPr>
        <w:t>American Pain Society: APS Bulletin</w:t>
      </w:r>
    </w:p>
    <w:p w:rsidR="002F143A" w:rsidRPr="008D439C" w:rsidRDefault="002F143A" w:rsidP="002F143A">
      <w:pPr>
        <w:rPr>
          <w:rFonts w:ascii="Times New" w:hAnsi="Times New"/>
          <w:i/>
        </w:rPr>
      </w:pPr>
      <w:r w:rsidRPr="008D439C">
        <w:rPr>
          <w:rFonts w:ascii="Times New" w:hAnsi="Times New"/>
          <w:i/>
        </w:rPr>
        <w:t>Anesthesiology</w:t>
      </w:r>
    </w:p>
    <w:p w:rsidR="002F143A" w:rsidRPr="008D439C" w:rsidRDefault="002F143A" w:rsidP="002F143A">
      <w:pPr>
        <w:rPr>
          <w:rFonts w:ascii="Times New" w:hAnsi="Times New"/>
          <w:i/>
        </w:rPr>
      </w:pPr>
      <w:r w:rsidRPr="008D439C">
        <w:rPr>
          <w:rFonts w:ascii="Times New" w:hAnsi="Times New"/>
          <w:i/>
        </w:rPr>
        <w:t>Anesthesia &amp; Analgesia</w:t>
      </w:r>
    </w:p>
    <w:p w:rsidR="000D2B2F" w:rsidRPr="008D439C" w:rsidRDefault="000D2B2F" w:rsidP="002F143A">
      <w:pPr>
        <w:rPr>
          <w:rFonts w:ascii="Times New" w:hAnsi="Times New"/>
          <w:i/>
        </w:rPr>
      </w:pPr>
      <w:r w:rsidRPr="008D439C">
        <w:rPr>
          <w:rFonts w:ascii="Times New" w:hAnsi="Times New"/>
          <w:i/>
        </w:rPr>
        <w:t xml:space="preserve">Anesthesia Progress </w:t>
      </w:r>
    </w:p>
    <w:p w:rsidR="0080332E" w:rsidRPr="008D439C" w:rsidRDefault="0080332E" w:rsidP="002F143A">
      <w:pPr>
        <w:rPr>
          <w:rFonts w:ascii="Times New" w:hAnsi="Times New"/>
          <w:i/>
        </w:rPr>
      </w:pPr>
      <w:r w:rsidRPr="008D439C">
        <w:rPr>
          <w:rFonts w:ascii="Times New" w:hAnsi="Times New"/>
          <w:i/>
        </w:rPr>
        <w:lastRenderedPageBreak/>
        <w:t>British Dental Journal</w:t>
      </w:r>
    </w:p>
    <w:p w:rsidR="002F143A" w:rsidRPr="008D439C" w:rsidRDefault="002F143A" w:rsidP="002F143A">
      <w:pPr>
        <w:rPr>
          <w:rFonts w:ascii="Times New" w:hAnsi="Times New"/>
          <w:i/>
        </w:rPr>
      </w:pPr>
      <w:r w:rsidRPr="008D439C">
        <w:rPr>
          <w:rFonts w:ascii="Times New" w:hAnsi="Times New"/>
          <w:i/>
        </w:rPr>
        <w:t>Clinical Journal of Pain</w:t>
      </w:r>
    </w:p>
    <w:p w:rsidR="0080332E" w:rsidRPr="008D439C" w:rsidRDefault="0080332E" w:rsidP="002F143A">
      <w:pPr>
        <w:rPr>
          <w:rFonts w:ascii="Times New" w:hAnsi="Times New"/>
          <w:i/>
        </w:rPr>
      </w:pPr>
      <w:r w:rsidRPr="008D439C">
        <w:rPr>
          <w:rFonts w:ascii="Times New" w:hAnsi="Times New"/>
          <w:i/>
        </w:rPr>
        <w:t>Current Headache and Pain Reports</w:t>
      </w:r>
    </w:p>
    <w:p w:rsidR="00114FCC" w:rsidRDefault="00114FCC" w:rsidP="002F143A">
      <w:pPr>
        <w:rPr>
          <w:rFonts w:ascii="Times New" w:hAnsi="Times New"/>
          <w:i/>
        </w:rPr>
      </w:pPr>
      <w:r>
        <w:rPr>
          <w:rFonts w:ascii="Times New" w:hAnsi="Times New"/>
          <w:i/>
        </w:rPr>
        <w:t>Explore</w:t>
      </w:r>
    </w:p>
    <w:p w:rsidR="002F143A" w:rsidRPr="008D439C" w:rsidRDefault="002F143A" w:rsidP="002F143A">
      <w:pPr>
        <w:rPr>
          <w:rFonts w:ascii="Times New" w:hAnsi="Times New"/>
          <w:i/>
        </w:rPr>
      </w:pPr>
      <w:r w:rsidRPr="008D439C">
        <w:rPr>
          <w:rFonts w:ascii="Times New" w:hAnsi="Times New"/>
          <w:i/>
        </w:rPr>
        <w:t>European Journal of Pain</w:t>
      </w:r>
    </w:p>
    <w:p w:rsidR="0080332E" w:rsidRPr="008D439C" w:rsidRDefault="0080332E" w:rsidP="002F143A">
      <w:pPr>
        <w:rPr>
          <w:rFonts w:ascii="Times New" w:hAnsi="Times New"/>
          <w:i/>
        </w:rPr>
      </w:pPr>
      <w:r w:rsidRPr="008D439C">
        <w:rPr>
          <w:rFonts w:ascii="Times New" w:hAnsi="Times New"/>
          <w:i/>
        </w:rPr>
        <w:t>Headach</w:t>
      </w:r>
      <w:r w:rsidR="000D2B2F" w:rsidRPr="008D439C">
        <w:rPr>
          <w:rFonts w:ascii="Times New" w:hAnsi="Times New"/>
          <w:i/>
        </w:rPr>
        <w:t>e</w:t>
      </w:r>
    </w:p>
    <w:p w:rsidR="0080332E" w:rsidRPr="008D439C" w:rsidRDefault="0080332E" w:rsidP="002F143A">
      <w:pPr>
        <w:rPr>
          <w:rFonts w:ascii="Times New" w:hAnsi="Times New"/>
          <w:i/>
        </w:rPr>
      </w:pPr>
      <w:r w:rsidRPr="008D439C">
        <w:rPr>
          <w:rFonts w:ascii="Times New" w:hAnsi="Times New"/>
          <w:i/>
        </w:rPr>
        <w:t xml:space="preserve">Journal of the American Dental Association </w:t>
      </w:r>
    </w:p>
    <w:p w:rsidR="00114FCC" w:rsidRDefault="00114FCC" w:rsidP="00114FCC">
      <w:pPr>
        <w:rPr>
          <w:rFonts w:ascii="Times New" w:hAnsi="Times New"/>
          <w:i/>
        </w:rPr>
      </w:pPr>
      <w:r w:rsidRPr="008818C8">
        <w:rPr>
          <w:rFonts w:ascii="Times New" w:hAnsi="Times New"/>
          <w:i/>
        </w:rPr>
        <w:t>Journal of Alternative and Complementary Medicine</w:t>
      </w:r>
    </w:p>
    <w:p w:rsidR="002F143A" w:rsidRPr="008D439C" w:rsidRDefault="002F143A" w:rsidP="002F143A">
      <w:pPr>
        <w:rPr>
          <w:rFonts w:ascii="Times New" w:hAnsi="Times New"/>
          <w:i/>
        </w:rPr>
      </w:pPr>
      <w:r w:rsidRPr="008D439C">
        <w:rPr>
          <w:rFonts w:ascii="Times New" w:hAnsi="Times New"/>
          <w:i/>
        </w:rPr>
        <w:t>Journal of Pain</w:t>
      </w:r>
    </w:p>
    <w:p w:rsidR="002F143A" w:rsidRPr="008D439C" w:rsidRDefault="002F143A" w:rsidP="002F143A">
      <w:pPr>
        <w:rPr>
          <w:rFonts w:ascii="Times New" w:hAnsi="Times New"/>
          <w:i/>
        </w:rPr>
      </w:pPr>
      <w:r w:rsidRPr="008D439C">
        <w:rPr>
          <w:rFonts w:ascii="Times New" w:hAnsi="Times New"/>
          <w:i/>
        </w:rPr>
        <w:t>Journal of Pain and Symptom Management</w:t>
      </w:r>
    </w:p>
    <w:p w:rsidR="002F143A" w:rsidRPr="008D439C" w:rsidRDefault="002F143A" w:rsidP="002F143A">
      <w:pPr>
        <w:rPr>
          <w:rFonts w:ascii="Times New" w:hAnsi="Times New"/>
          <w:i/>
        </w:rPr>
      </w:pPr>
      <w:r w:rsidRPr="008D439C">
        <w:rPr>
          <w:rFonts w:ascii="Times New" w:hAnsi="Times New"/>
          <w:i/>
        </w:rPr>
        <w:t>Journal of Pain and Palliative Care Pharmacotherapy</w:t>
      </w:r>
    </w:p>
    <w:p w:rsidR="0080332E" w:rsidRPr="0080332E" w:rsidRDefault="0080332E" w:rsidP="0080332E">
      <w:pPr>
        <w:rPr>
          <w:rFonts w:ascii="Times New" w:hAnsi="Times New"/>
          <w:i/>
        </w:rPr>
      </w:pPr>
      <w:r w:rsidRPr="008D439C">
        <w:rPr>
          <w:rFonts w:ascii="Times New" w:hAnsi="Times New"/>
          <w:i/>
        </w:rPr>
        <w:t xml:space="preserve">Journal of </w:t>
      </w:r>
      <w:proofErr w:type="spellStart"/>
      <w:r w:rsidRPr="008D439C">
        <w:rPr>
          <w:rFonts w:ascii="Times New" w:hAnsi="Times New"/>
          <w:i/>
        </w:rPr>
        <w:t>Orofacial</w:t>
      </w:r>
      <w:proofErr w:type="spellEnd"/>
      <w:r w:rsidRPr="008D439C">
        <w:rPr>
          <w:rFonts w:ascii="Times New" w:hAnsi="Times New"/>
          <w:i/>
        </w:rPr>
        <w:t xml:space="preserve"> Pain</w:t>
      </w:r>
    </w:p>
    <w:p w:rsidR="002F143A" w:rsidRPr="00D54120" w:rsidRDefault="002F143A" w:rsidP="002F143A">
      <w:pPr>
        <w:rPr>
          <w:rFonts w:ascii="Times New" w:hAnsi="Times New"/>
          <w:i/>
        </w:rPr>
      </w:pPr>
      <w:r w:rsidRPr="00D54120">
        <w:rPr>
          <w:rFonts w:ascii="Times New" w:hAnsi="Times New"/>
          <w:i/>
        </w:rPr>
        <w:t>Pain</w:t>
      </w:r>
    </w:p>
    <w:p w:rsidR="002F143A" w:rsidRPr="00D54120" w:rsidRDefault="002F143A" w:rsidP="002F143A">
      <w:pPr>
        <w:rPr>
          <w:rFonts w:ascii="Times New" w:hAnsi="Times New"/>
          <w:i/>
        </w:rPr>
      </w:pPr>
      <w:r w:rsidRPr="00D54120">
        <w:rPr>
          <w:rFonts w:ascii="Times New" w:hAnsi="Times New"/>
          <w:i/>
        </w:rPr>
        <w:t>Pain Management Nursing</w:t>
      </w:r>
    </w:p>
    <w:p w:rsidR="002F143A" w:rsidRPr="00D54120" w:rsidRDefault="002F143A" w:rsidP="002F143A">
      <w:pPr>
        <w:rPr>
          <w:rFonts w:ascii="Times New" w:hAnsi="Times New"/>
          <w:i/>
        </w:rPr>
      </w:pPr>
      <w:r w:rsidRPr="00D54120">
        <w:rPr>
          <w:rFonts w:ascii="Times New" w:hAnsi="Times New"/>
          <w:i/>
        </w:rPr>
        <w:t>Pain Medicine</w:t>
      </w:r>
    </w:p>
    <w:p w:rsidR="002F143A" w:rsidRPr="00D54120" w:rsidRDefault="002F143A" w:rsidP="002F143A">
      <w:pPr>
        <w:rPr>
          <w:rFonts w:ascii="Times New" w:hAnsi="Times New"/>
          <w:i/>
        </w:rPr>
      </w:pPr>
      <w:r w:rsidRPr="00D54120">
        <w:rPr>
          <w:rFonts w:ascii="Times New" w:hAnsi="Times New"/>
          <w:i/>
        </w:rPr>
        <w:t>Pain Practice</w:t>
      </w:r>
    </w:p>
    <w:p w:rsidR="002F143A" w:rsidRDefault="002F143A" w:rsidP="002F143A">
      <w:pPr>
        <w:rPr>
          <w:rFonts w:ascii="Times New" w:hAnsi="Times New"/>
          <w:i/>
        </w:rPr>
      </w:pPr>
      <w:r w:rsidRPr="00D54120">
        <w:rPr>
          <w:rFonts w:ascii="Times New" w:hAnsi="Times New"/>
          <w:i/>
        </w:rPr>
        <w:t>Palliative Medicine</w:t>
      </w:r>
    </w:p>
    <w:p w:rsidR="000D2B2F" w:rsidRDefault="000D2B2F" w:rsidP="002F143A">
      <w:pPr>
        <w:rPr>
          <w:rFonts w:ascii="Times New" w:hAnsi="Times New"/>
          <w:b/>
          <w:u w:val="single"/>
        </w:rPr>
      </w:pPr>
    </w:p>
    <w:p w:rsidR="002F143A" w:rsidRPr="00902438" w:rsidRDefault="002F143A" w:rsidP="002F143A">
      <w:pPr>
        <w:rPr>
          <w:rFonts w:ascii="Times New" w:hAnsi="Times New"/>
          <w:b/>
          <w:u w:val="single"/>
        </w:rPr>
      </w:pPr>
      <w:r>
        <w:rPr>
          <w:rFonts w:ascii="Times New" w:hAnsi="Times New"/>
          <w:b/>
          <w:u w:val="single"/>
        </w:rPr>
        <w:t xml:space="preserve">Professional Internet </w:t>
      </w:r>
      <w:r w:rsidRPr="00902438">
        <w:rPr>
          <w:rFonts w:ascii="Times New" w:hAnsi="Times New"/>
          <w:b/>
          <w:u w:val="single"/>
        </w:rPr>
        <w:t>R</w:t>
      </w:r>
      <w:r>
        <w:rPr>
          <w:rFonts w:ascii="Times New" w:hAnsi="Times New"/>
          <w:b/>
          <w:u w:val="single"/>
        </w:rPr>
        <w:t>esources</w:t>
      </w:r>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Alliance of State Pain Initiatives </w:t>
      </w:r>
      <w:hyperlink r:id="rId10" w:history="1">
        <w:r w:rsidRPr="00114FCC">
          <w:rPr>
            <w:rStyle w:val="Hyperlink"/>
            <w:rFonts w:ascii="Times New Roman" w:hAnsi="Times New Roman" w:cs="Times New Roman"/>
            <w:szCs w:val="24"/>
          </w:rPr>
          <w:t>http://aspi.wisc.edu</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Academy of Pain Medicine (AAPM) </w:t>
      </w:r>
      <w:hyperlink r:id="rId11" w:history="1">
        <w:r w:rsidRPr="00114FCC">
          <w:rPr>
            <w:rStyle w:val="Hyperlink"/>
            <w:rFonts w:ascii="Times New Roman" w:hAnsi="Times New Roman" w:cs="Times New Roman"/>
            <w:szCs w:val="24"/>
          </w:rPr>
          <w:t>http://www.painmed.org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Academy of Hospice and Palliative Medicine </w:t>
      </w:r>
      <w:hyperlink r:id="rId12" w:history="1">
        <w:r w:rsidRPr="00114FCC">
          <w:rPr>
            <w:rStyle w:val="Hyperlink"/>
            <w:rFonts w:ascii="Times New Roman" w:hAnsi="Times New Roman" w:cs="Times New Roman"/>
            <w:szCs w:val="24"/>
          </w:rPr>
          <w:t>http://www.aahpm.org</w:t>
        </w:r>
      </w:hyperlink>
    </w:p>
    <w:p w:rsidR="000D2B2F" w:rsidRPr="00114FCC" w:rsidRDefault="000D2B2F" w:rsidP="002F143A">
      <w:pPr>
        <w:rPr>
          <w:rFonts w:ascii="Times New Roman" w:hAnsi="Times New Roman" w:cs="Times New Roman"/>
          <w:szCs w:val="24"/>
        </w:rPr>
      </w:pPr>
      <w:r w:rsidRPr="00114FCC">
        <w:rPr>
          <w:rFonts w:ascii="Times New Roman" w:hAnsi="Times New Roman" w:cs="Times New Roman"/>
          <w:szCs w:val="24"/>
        </w:rPr>
        <w:t xml:space="preserve">American Dental Association </w:t>
      </w:r>
      <w:hyperlink r:id="rId13" w:history="1">
        <w:r w:rsidRPr="00114FCC">
          <w:rPr>
            <w:rStyle w:val="Hyperlink"/>
            <w:rFonts w:ascii="Times New Roman" w:hAnsi="Times New Roman" w:cs="Times New Roman"/>
            <w:szCs w:val="24"/>
          </w:rPr>
          <w:t>http://www.ada.org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Headache Society </w:t>
      </w:r>
      <w:hyperlink r:id="rId14" w:history="1">
        <w:r w:rsidRPr="00114FCC">
          <w:rPr>
            <w:rStyle w:val="Hyperlink"/>
            <w:rFonts w:ascii="Times New Roman" w:hAnsi="Times New Roman" w:cs="Times New Roman"/>
            <w:szCs w:val="24"/>
          </w:rPr>
          <w:t>http://www.ahsnet.org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Pain Society (APS) </w:t>
      </w:r>
      <w:hyperlink r:id="rId15" w:history="1">
        <w:r w:rsidRPr="00114FCC">
          <w:rPr>
            <w:rStyle w:val="Hyperlink"/>
            <w:rFonts w:ascii="Times New Roman" w:hAnsi="Times New Roman" w:cs="Times New Roman"/>
            <w:szCs w:val="24"/>
          </w:rPr>
          <w:t>http://www.ampainsoc.org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Society for Pain Management Nurses </w:t>
      </w:r>
      <w:hyperlink r:id="rId16" w:history="1">
        <w:r w:rsidRPr="00114FCC">
          <w:rPr>
            <w:rStyle w:val="Hyperlink"/>
            <w:rFonts w:ascii="Times New Roman" w:hAnsi="Times New Roman" w:cs="Times New Roman"/>
            <w:szCs w:val="24"/>
          </w:rPr>
          <w:t>http://www.aspmn.org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Society of Regional Anesthesiology and Pain Medicine (ASRA) </w:t>
      </w:r>
      <w:hyperlink r:id="rId17" w:history="1">
        <w:r w:rsidRPr="00114FCC">
          <w:rPr>
            <w:rStyle w:val="Hyperlink"/>
            <w:rFonts w:ascii="Times New Roman" w:hAnsi="Times New Roman" w:cs="Times New Roman"/>
            <w:szCs w:val="24"/>
          </w:rPr>
          <w:t>http://www.asra.com</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American Society of Anesthesiologists (ASA) </w:t>
      </w:r>
      <w:hyperlink r:id="rId18" w:history="1">
        <w:r w:rsidRPr="00114FCC">
          <w:rPr>
            <w:rStyle w:val="Hyperlink"/>
            <w:rFonts w:ascii="Times New Roman" w:hAnsi="Times New Roman" w:cs="Times New Roman"/>
            <w:szCs w:val="24"/>
          </w:rPr>
          <w:t>http://www.asahq.org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Army Regional Anesthesia &amp; Pain Management Initiative (ARAPMI) </w:t>
      </w:r>
      <w:hyperlink r:id="rId19" w:history="1">
        <w:r w:rsidRPr="00114FCC">
          <w:rPr>
            <w:rStyle w:val="Hyperlink"/>
            <w:rFonts w:ascii="Times New Roman" w:hAnsi="Times New Roman" w:cs="Times New Roman"/>
            <w:szCs w:val="24"/>
          </w:rPr>
          <w:t>http://arapmi.org/maraa-book-project.html</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Center to Advance Palliative Care </w:t>
      </w:r>
      <w:hyperlink r:id="rId20" w:history="1">
        <w:r w:rsidRPr="00114FCC">
          <w:rPr>
            <w:rStyle w:val="Hyperlink"/>
            <w:rFonts w:ascii="Times New Roman" w:hAnsi="Times New Roman" w:cs="Times New Roman"/>
            <w:szCs w:val="24"/>
          </w:rPr>
          <w:t>http://www.capc.org</w:t>
        </w:r>
      </w:hyperlink>
    </w:p>
    <w:p w:rsidR="00A97B44" w:rsidRPr="00114FCC" w:rsidRDefault="00A97B44" w:rsidP="00A97B44">
      <w:pPr>
        <w:rPr>
          <w:rFonts w:ascii="Times New Roman" w:hAnsi="Times New Roman" w:cs="Times New Roman"/>
          <w:szCs w:val="24"/>
        </w:rPr>
      </w:pPr>
      <w:r w:rsidRPr="00114FCC">
        <w:rPr>
          <w:rFonts w:ascii="Times New Roman" w:hAnsi="Times New Roman" w:cs="Times New Roman"/>
          <w:szCs w:val="24"/>
        </w:rPr>
        <w:t xml:space="preserve">Geriatric Pain </w:t>
      </w:r>
      <w:hyperlink r:id="rId21" w:history="1">
        <w:r w:rsidRPr="00114FCC">
          <w:rPr>
            <w:rStyle w:val="Hyperlink"/>
            <w:rFonts w:ascii="Times New Roman" w:hAnsi="Times New Roman" w:cs="Times New Roman"/>
            <w:szCs w:val="24"/>
          </w:rPr>
          <w:t>www.geriatricpain.org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International Association for Pain and Chemical Dependency </w:t>
      </w:r>
      <w:hyperlink r:id="rId22" w:history="1">
        <w:r w:rsidRPr="00114FCC">
          <w:rPr>
            <w:rStyle w:val="Hyperlink"/>
            <w:rFonts w:ascii="Times New Roman" w:hAnsi="Times New Roman" w:cs="Times New Roman"/>
            <w:szCs w:val="24"/>
          </w:rPr>
          <w:t>http://www.iapcd.org</w:t>
        </w:r>
      </w:hyperlink>
    </w:p>
    <w:p w:rsidR="002F143A" w:rsidRPr="00114FCC" w:rsidRDefault="002F143A" w:rsidP="002F143A">
      <w:pPr>
        <w:rPr>
          <w:rFonts w:ascii="Times New Roman" w:hAnsi="Times New Roman" w:cs="Times New Roman"/>
          <w:szCs w:val="24"/>
        </w:rPr>
      </w:pPr>
      <w:r w:rsidRPr="00114FCC">
        <w:rPr>
          <w:rFonts w:ascii="Times New Roman" w:hAnsi="Times New Roman" w:cs="Times New Roman"/>
          <w:szCs w:val="24"/>
        </w:rPr>
        <w:t xml:space="preserve">International Association for the Study of Pain (IASP) </w:t>
      </w:r>
      <w:hyperlink r:id="rId23" w:history="1">
        <w:r w:rsidRPr="00114FCC">
          <w:rPr>
            <w:rStyle w:val="Hyperlink"/>
            <w:rFonts w:ascii="Times New Roman" w:hAnsi="Times New Roman" w:cs="Times New Roman"/>
            <w:szCs w:val="24"/>
          </w:rPr>
          <w:t>http://www.iasp-pain.org//AM/Template.cfm?Section=Home</w:t>
        </w:r>
      </w:hyperlink>
    </w:p>
    <w:p w:rsidR="002F143A" w:rsidRDefault="002F143A" w:rsidP="002F143A">
      <w:pPr>
        <w:rPr>
          <w:rFonts w:ascii="Times New" w:hAnsi="Times New"/>
        </w:rPr>
      </w:pPr>
      <w:r>
        <w:rPr>
          <w:rFonts w:ascii="Times New" w:hAnsi="Times New"/>
        </w:rPr>
        <w:t xml:space="preserve">National Cancer Center Network (NCCN) </w:t>
      </w:r>
      <w:hyperlink r:id="rId24" w:history="1">
        <w:r w:rsidRPr="00997925">
          <w:rPr>
            <w:rStyle w:val="Hyperlink"/>
            <w:rFonts w:ascii="Times New" w:hAnsi="Times New"/>
          </w:rPr>
          <w:t>http://www.nccn.org</w:t>
        </w:r>
      </w:hyperlink>
    </w:p>
    <w:p w:rsidR="00114FCC" w:rsidRDefault="00114FCC" w:rsidP="00114FCC">
      <w:pPr>
        <w:rPr>
          <w:rFonts w:ascii="Times New" w:hAnsi="Times New"/>
        </w:rPr>
      </w:pPr>
      <w:r>
        <w:rPr>
          <w:rFonts w:ascii="Times New" w:hAnsi="Times New"/>
        </w:rPr>
        <w:t xml:space="preserve">NIH National Resource Center for Complementary and Alternative Medicine (NCCAM) </w:t>
      </w:r>
      <w:hyperlink r:id="rId25" w:history="1">
        <w:r w:rsidRPr="005953DC">
          <w:rPr>
            <w:rStyle w:val="Hyperlink"/>
            <w:rFonts w:ascii="Times New" w:hAnsi="Times New"/>
          </w:rPr>
          <w:t>http://nccam.nih.gov/</w:t>
        </w:r>
      </w:hyperlink>
    </w:p>
    <w:p w:rsidR="002F143A" w:rsidRDefault="002F143A" w:rsidP="002F143A">
      <w:pPr>
        <w:rPr>
          <w:rFonts w:ascii="Times New" w:hAnsi="Times New"/>
        </w:rPr>
      </w:pPr>
      <w:r>
        <w:rPr>
          <w:rFonts w:ascii="Times New" w:hAnsi="Times New"/>
        </w:rPr>
        <w:t xml:space="preserve">National Pain Education Council (NPEC) </w:t>
      </w:r>
      <w:hyperlink r:id="rId26" w:history="1">
        <w:r w:rsidRPr="00997925">
          <w:rPr>
            <w:rStyle w:val="Hyperlink"/>
            <w:rFonts w:ascii="Times New" w:hAnsi="Times New"/>
          </w:rPr>
          <w:t>http://www.npecweb.org</w:t>
        </w:r>
      </w:hyperlink>
    </w:p>
    <w:p w:rsidR="002F143A" w:rsidRDefault="002F143A" w:rsidP="002F143A">
      <w:pPr>
        <w:rPr>
          <w:rFonts w:ascii="Times New" w:hAnsi="Times New"/>
        </w:rPr>
      </w:pPr>
      <w:r>
        <w:rPr>
          <w:rFonts w:ascii="Times New" w:hAnsi="Times New"/>
        </w:rPr>
        <w:t xml:space="preserve">Pain.com </w:t>
      </w:r>
      <w:hyperlink r:id="rId27" w:history="1">
        <w:r w:rsidRPr="00997925">
          <w:rPr>
            <w:rStyle w:val="Hyperlink"/>
            <w:rFonts w:ascii="Times New" w:hAnsi="Times New"/>
          </w:rPr>
          <w:t>http://www.pain.com</w:t>
        </w:r>
      </w:hyperlink>
    </w:p>
    <w:p w:rsidR="002F143A" w:rsidRDefault="002F143A" w:rsidP="002F143A">
      <w:pPr>
        <w:rPr>
          <w:rFonts w:ascii="Times New" w:hAnsi="Times New"/>
        </w:rPr>
      </w:pPr>
      <w:r>
        <w:rPr>
          <w:rFonts w:ascii="Times New" w:hAnsi="Times New"/>
        </w:rPr>
        <w:t xml:space="preserve">University of Wisconsin Pain and Policy Studies </w:t>
      </w:r>
      <w:hyperlink r:id="rId28" w:history="1">
        <w:r w:rsidRPr="00997925">
          <w:rPr>
            <w:rStyle w:val="Hyperlink"/>
            <w:rFonts w:ascii="Times New" w:hAnsi="Times New"/>
          </w:rPr>
          <w:t>http://www.painpolicy.wisc.edu</w:t>
        </w:r>
      </w:hyperlink>
    </w:p>
    <w:p w:rsidR="002F143A" w:rsidRDefault="002F143A" w:rsidP="002F143A">
      <w:pPr>
        <w:rPr>
          <w:rFonts w:ascii="Times New" w:hAnsi="Times New"/>
        </w:rPr>
      </w:pPr>
      <w:r>
        <w:rPr>
          <w:rFonts w:ascii="Times New" w:hAnsi="Times New"/>
        </w:rPr>
        <w:t xml:space="preserve">Wisconsin Pain Initiative </w:t>
      </w:r>
      <w:hyperlink r:id="rId29" w:history="1">
        <w:r w:rsidRPr="00997925">
          <w:rPr>
            <w:rStyle w:val="Hyperlink"/>
            <w:rFonts w:ascii="Times New" w:hAnsi="Times New"/>
          </w:rPr>
          <w:t>http://aspi.wisc.edu/wpi</w:t>
        </w:r>
      </w:hyperlink>
    </w:p>
    <w:p w:rsidR="00B90B4B" w:rsidRDefault="00B90B4B">
      <w:pPr>
        <w:rPr>
          <w:rFonts w:cs="Arial"/>
          <w:sz w:val="22"/>
        </w:rPr>
      </w:pPr>
    </w:p>
    <w:p w:rsidR="00B90B4B" w:rsidRDefault="00724C2E">
      <w:r w:rsidRPr="00724C2E">
        <w:rPr>
          <w:rFonts w:ascii="Times New Roman" w:hAnsi="Times New Roman" w:cs="Times New Roman"/>
          <w:b/>
          <w:szCs w:val="24"/>
        </w:rPr>
        <w:t>Topical Outline of Course Content</w:t>
      </w:r>
      <w:r>
        <w:rPr>
          <w:rFonts w:ascii="Times New Roman" w:hAnsi="Times New Roman" w:cs="Times New Roman"/>
          <w:b/>
          <w:szCs w:val="24"/>
        </w:rPr>
        <w:t>:</w:t>
      </w:r>
    </w:p>
    <w:p w:rsidR="00B90B4B" w:rsidRDefault="00B90B4B">
      <w:pPr>
        <w:sectPr w:rsidR="00B90B4B" w:rsidSect="000C6700">
          <w:pgSz w:w="12240" w:h="15840"/>
          <w:pgMar w:top="1440" w:right="1440" w:bottom="1440" w:left="1440" w:header="720" w:footer="720" w:gutter="0"/>
          <w:cols w:space="720"/>
          <w:docGrid w:linePitch="360"/>
        </w:sectPr>
      </w:pPr>
    </w:p>
    <w:tbl>
      <w:tblPr>
        <w:tblStyle w:val="TableGrid"/>
        <w:tblW w:w="14148" w:type="dxa"/>
        <w:tblLook w:val="04A0" w:firstRow="1" w:lastRow="0" w:firstColumn="1" w:lastColumn="0" w:noHBand="0" w:noVBand="1"/>
      </w:tblPr>
      <w:tblGrid>
        <w:gridCol w:w="7218"/>
        <w:gridCol w:w="6930"/>
      </w:tblGrid>
      <w:tr w:rsidR="00873C11" w:rsidRPr="00514C21" w:rsidTr="00E1239F">
        <w:tc>
          <w:tcPr>
            <w:tcW w:w="7218" w:type="dxa"/>
          </w:tcPr>
          <w:p w:rsidR="00873C11" w:rsidRDefault="00873C11" w:rsidP="00E1239F">
            <w:pPr>
              <w:jc w:val="center"/>
              <w:rPr>
                <w:b/>
                <w:sz w:val="22"/>
              </w:rPr>
            </w:pPr>
            <w:r w:rsidRPr="00514C21">
              <w:rPr>
                <w:b/>
                <w:sz w:val="22"/>
              </w:rPr>
              <w:lastRenderedPageBreak/>
              <w:t>Day 1</w:t>
            </w:r>
            <w:r>
              <w:rPr>
                <w:b/>
                <w:sz w:val="22"/>
              </w:rPr>
              <w:t>-Friday</w:t>
            </w:r>
          </w:p>
          <w:p w:rsidR="00873C11" w:rsidRDefault="00873C11" w:rsidP="00E1239F">
            <w:pPr>
              <w:jc w:val="center"/>
              <w:rPr>
                <w:b/>
                <w:sz w:val="22"/>
              </w:rPr>
            </w:pPr>
            <w:r>
              <w:rPr>
                <w:b/>
                <w:sz w:val="22"/>
              </w:rPr>
              <w:t>Jan 3</w:t>
            </w:r>
            <w:r w:rsidRPr="00D5180F">
              <w:rPr>
                <w:b/>
                <w:sz w:val="22"/>
                <w:vertAlign w:val="superscript"/>
              </w:rPr>
              <w:t>rd</w:t>
            </w:r>
            <w:r>
              <w:rPr>
                <w:b/>
                <w:sz w:val="22"/>
              </w:rPr>
              <w:t>, 2014</w:t>
            </w:r>
          </w:p>
          <w:p w:rsidR="00873C11" w:rsidRPr="00514C21" w:rsidRDefault="00873C11" w:rsidP="00E1239F">
            <w:pPr>
              <w:jc w:val="center"/>
              <w:rPr>
                <w:b/>
                <w:sz w:val="22"/>
              </w:rPr>
            </w:pPr>
            <w:r>
              <w:rPr>
                <w:b/>
                <w:sz w:val="22"/>
              </w:rPr>
              <w:t>10:30AM to 5:30PM</w:t>
            </w:r>
          </w:p>
        </w:tc>
        <w:tc>
          <w:tcPr>
            <w:tcW w:w="6930" w:type="dxa"/>
          </w:tcPr>
          <w:p w:rsidR="00873C11" w:rsidRDefault="00873C11" w:rsidP="00E1239F">
            <w:pPr>
              <w:jc w:val="center"/>
              <w:rPr>
                <w:b/>
                <w:sz w:val="22"/>
              </w:rPr>
            </w:pPr>
            <w:r w:rsidRPr="00514C21">
              <w:rPr>
                <w:b/>
                <w:sz w:val="22"/>
              </w:rPr>
              <w:t>Day 2</w:t>
            </w:r>
            <w:r>
              <w:rPr>
                <w:b/>
                <w:sz w:val="22"/>
              </w:rPr>
              <w:t>-Saturday</w:t>
            </w:r>
          </w:p>
          <w:p w:rsidR="00873C11" w:rsidRDefault="00873C11" w:rsidP="00E1239F">
            <w:pPr>
              <w:jc w:val="center"/>
              <w:rPr>
                <w:b/>
                <w:sz w:val="22"/>
                <w:vertAlign w:val="superscript"/>
              </w:rPr>
            </w:pPr>
            <w:r>
              <w:rPr>
                <w:b/>
                <w:sz w:val="22"/>
              </w:rPr>
              <w:t>Jan 4</w:t>
            </w:r>
            <w:r w:rsidRPr="00670AAE">
              <w:rPr>
                <w:b/>
                <w:sz w:val="22"/>
                <w:vertAlign w:val="superscript"/>
              </w:rPr>
              <w:t>th</w:t>
            </w:r>
          </w:p>
          <w:p w:rsidR="00873C11" w:rsidRPr="000E7E53" w:rsidRDefault="00873C11" w:rsidP="00E1239F">
            <w:pPr>
              <w:jc w:val="center"/>
              <w:rPr>
                <w:b/>
                <w:sz w:val="22"/>
              </w:rPr>
            </w:pPr>
            <w:r>
              <w:rPr>
                <w:b/>
                <w:sz w:val="22"/>
              </w:rPr>
              <w:t>8:30AM to 5:30PM</w:t>
            </w:r>
          </w:p>
        </w:tc>
      </w:tr>
      <w:tr w:rsidR="00873C11" w:rsidTr="00E1239F">
        <w:tc>
          <w:tcPr>
            <w:tcW w:w="7218" w:type="dxa"/>
          </w:tcPr>
          <w:p w:rsidR="00873C11" w:rsidRPr="000D2B2F" w:rsidRDefault="00873C11" w:rsidP="00E1239F">
            <w:pPr>
              <w:rPr>
                <w:b/>
                <w:sz w:val="22"/>
              </w:rPr>
            </w:pPr>
            <w:r w:rsidRPr="000D2B2F">
              <w:rPr>
                <w:b/>
                <w:sz w:val="22"/>
              </w:rPr>
              <w:t>10:30</w:t>
            </w:r>
            <w:r>
              <w:rPr>
                <w:b/>
                <w:sz w:val="22"/>
              </w:rPr>
              <w:t>AM</w:t>
            </w:r>
            <w:r w:rsidRPr="000D2B2F">
              <w:rPr>
                <w:b/>
                <w:sz w:val="22"/>
              </w:rPr>
              <w:t xml:space="preserve"> to 11:30</w:t>
            </w:r>
            <w:r>
              <w:rPr>
                <w:b/>
                <w:sz w:val="22"/>
              </w:rPr>
              <w:t>AM</w:t>
            </w:r>
          </w:p>
          <w:p w:rsidR="00873C11" w:rsidRPr="000D2B2F" w:rsidRDefault="00873C11" w:rsidP="00E1239F">
            <w:pPr>
              <w:rPr>
                <w:sz w:val="22"/>
              </w:rPr>
            </w:pPr>
            <w:r w:rsidRPr="000D2B2F">
              <w:rPr>
                <w:sz w:val="22"/>
              </w:rPr>
              <w:t xml:space="preserve">Course Overview </w:t>
            </w:r>
          </w:p>
          <w:p w:rsidR="00873C11" w:rsidRDefault="00873C11" w:rsidP="00873C11">
            <w:pPr>
              <w:pStyle w:val="ListParagraph"/>
              <w:numPr>
                <w:ilvl w:val="0"/>
                <w:numId w:val="12"/>
              </w:numPr>
              <w:ind w:left="360"/>
              <w:rPr>
                <w:sz w:val="20"/>
                <w:szCs w:val="20"/>
              </w:rPr>
            </w:pPr>
            <w:proofErr w:type="spellStart"/>
            <w:r>
              <w:rPr>
                <w:sz w:val="20"/>
                <w:szCs w:val="20"/>
              </w:rPr>
              <w:t>Interprofessional</w:t>
            </w:r>
            <w:proofErr w:type="spellEnd"/>
            <w:r>
              <w:rPr>
                <w:sz w:val="20"/>
                <w:szCs w:val="20"/>
              </w:rPr>
              <w:t xml:space="preserve"> Education</w:t>
            </w:r>
          </w:p>
          <w:p w:rsidR="00873C11" w:rsidRPr="009A5CF7" w:rsidRDefault="00873C11" w:rsidP="00873C11">
            <w:pPr>
              <w:pStyle w:val="ListParagraph"/>
              <w:numPr>
                <w:ilvl w:val="0"/>
                <w:numId w:val="12"/>
              </w:numPr>
              <w:ind w:left="360"/>
              <w:rPr>
                <w:sz w:val="20"/>
                <w:szCs w:val="20"/>
                <w:highlight w:val="yellow"/>
              </w:rPr>
            </w:pPr>
            <w:r w:rsidRPr="009A5CF7">
              <w:rPr>
                <w:sz w:val="20"/>
                <w:szCs w:val="20"/>
                <w:highlight w:val="yellow"/>
              </w:rPr>
              <w:t>National agendas for 2000 to 2010 decade for pain</w:t>
            </w:r>
          </w:p>
          <w:p w:rsidR="00873C11" w:rsidRDefault="00873C11" w:rsidP="00E1239F">
            <w:pPr>
              <w:rPr>
                <w:b/>
                <w:sz w:val="22"/>
              </w:rPr>
            </w:pPr>
          </w:p>
          <w:p w:rsidR="00000F8C" w:rsidRPr="00FF4D33" w:rsidRDefault="00873C11" w:rsidP="00E1239F">
            <w:pPr>
              <w:rPr>
                <w:b/>
                <w:sz w:val="22"/>
                <w:highlight w:val="yellow"/>
              </w:rPr>
            </w:pPr>
            <w:r w:rsidRPr="00FF4D33">
              <w:rPr>
                <w:b/>
                <w:sz w:val="22"/>
                <w:highlight w:val="yellow"/>
              </w:rPr>
              <w:t>11:30AM to 12:</w:t>
            </w:r>
            <w:r w:rsidR="00000F8C" w:rsidRPr="00FF4D33">
              <w:rPr>
                <w:b/>
                <w:sz w:val="22"/>
                <w:highlight w:val="yellow"/>
              </w:rPr>
              <w:t xml:space="preserve">15PM </w:t>
            </w:r>
          </w:p>
          <w:p w:rsidR="00873C11" w:rsidRDefault="00873C11" w:rsidP="00E1239F">
            <w:pPr>
              <w:rPr>
                <w:sz w:val="22"/>
              </w:rPr>
            </w:pPr>
            <w:r w:rsidRPr="00FF4D33">
              <w:rPr>
                <w:sz w:val="22"/>
                <w:highlight w:val="yellow"/>
              </w:rPr>
              <w:t xml:space="preserve">The Prescription </w:t>
            </w:r>
            <w:r w:rsidRPr="009A5CF7">
              <w:rPr>
                <w:sz w:val="22"/>
                <w:highlight w:val="yellow"/>
              </w:rPr>
              <w:t>Epidemic</w:t>
            </w:r>
            <w:r w:rsidR="00FF4D33" w:rsidRPr="009A5CF7">
              <w:rPr>
                <w:sz w:val="22"/>
                <w:highlight w:val="yellow"/>
              </w:rPr>
              <w:t xml:space="preserve"> Will be taped on Jan 6th</w:t>
            </w:r>
            <w:r w:rsidRPr="00A45570">
              <w:rPr>
                <w:sz w:val="22"/>
              </w:rPr>
              <w:t xml:space="preserve"> </w:t>
            </w:r>
          </w:p>
          <w:p w:rsidR="00873C11" w:rsidRDefault="00873C11" w:rsidP="00E1239F">
            <w:pPr>
              <w:rPr>
                <w:sz w:val="22"/>
              </w:rPr>
            </w:pPr>
          </w:p>
          <w:p w:rsidR="00873C11" w:rsidRPr="004B493F" w:rsidRDefault="00873C11" w:rsidP="00E1239F">
            <w:pPr>
              <w:rPr>
                <w:b/>
                <w:sz w:val="22"/>
              </w:rPr>
            </w:pPr>
            <w:r w:rsidRPr="000D2B2F">
              <w:rPr>
                <w:b/>
                <w:sz w:val="22"/>
              </w:rPr>
              <w:t>12</w:t>
            </w:r>
            <w:r>
              <w:rPr>
                <w:b/>
                <w:sz w:val="22"/>
              </w:rPr>
              <w:t>:</w:t>
            </w:r>
            <w:r w:rsidR="00000F8C">
              <w:rPr>
                <w:b/>
                <w:sz w:val="22"/>
              </w:rPr>
              <w:t>15</w:t>
            </w:r>
            <w:r>
              <w:rPr>
                <w:b/>
                <w:sz w:val="22"/>
              </w:rPr>
              <w:t xml:space="preserve">PM </w:t>
            </w:r>
            <w:r w:rsidRPr="000D2B2F">
              <w:rPr>
                <w:b/>
                <w:sz w:val="22"/>
              </w:rPr>
              <w:t>to 1</w:t>
            </w:r>
            <w:r>
              <w:rPr>
                <w:b/>
                <w:sz w:val="22"/>
              </w:rPr>
              <w:t>:</w:t>
            </w:r>
            <w:r w:rsidR="00000F8C">
              <w:rPr>
                <w:b/>
                <w:sz w:val="22"/>
              </w:rPr>
              <w:t>00</w:t>
            </w:r>
            <w:r>
              <w:rPr>
                <w:b/>
                <w:sz w:val="22"/>
              </w:rPr>
              <w:t xml:space="preserve">PM </w:t>
            </w:r>
            <w:r w:rsidRPr="004B493F">
              <w:rPr>
                <w:b/>
                <w:sz w:val="22"/>
              </w:rPr>
              <w:t>Lunch</w:t>
            </w:r>
          </w:p>
          <w:p w:rsidR="00873C11" w:rsidRPr="000D2B2F" w:rsidRDefault="00873C11" w:rsidP="00E1239F">
            <w:pPr>
              <w:rPr>
                <w:b/>
                <w:sz w:val="22"/>
              </w:rPr>
            </w:pPr>
          </w:p>
          <w:p w:rsidR="00873C11" w:rsidRPr="00FF4D33" w:rsidRDefault="00873C11" w:rsidP="00E1239F">
            <w:pPr>
              <w:rPr>
                <w:b/>
                <w:sz w:val="22"/>
                <w:highlight w:val="yellow"/>
              </w:rPr>
            </w:pPr>
            <w:r w:rsidRPr="00FF4D33">
              <w:rPr>
                <w:b/>
                <w:sz w:val="22"/>
                <w:highlight w:val="yellow"/>
              </w:rPr>
              <w:t>1:</w:t>
            </w:r>
            <w:r w:rsidR="00000F8C" w:rsidRPr="00FF4D33">
              <w:rPr>
                <w:b/>
                <w:sz w:val="22"/>
                <w:highlight w:val="yellow"/>
              </w:rPr>
              <w:t>00</w:t>
            </w:r>
            <w:r w:rsidRPr="00FF4D33">
              <w:rPr>
                <w:b/>
                <w:sz w:val="22"/>
                <w:highlight w:val="yellow"/>
              </w:rPr>
              <w:t xml:space="preserve">PM to </w:t>
            </w:r>
            <w:r w:rsidR="00000F8C" w:rsidRPr="00FF4D33">
              <w:rPr>
                <w:b/>
                <w:sz w:val="22"/>
                <w:highlight w:val="yellow"/>
              </w:rPr>
              <w:t>2</w:t>
            </w:r>
            <w:r w:rsidRPr="00FF4D33">
              <w:rPr>
                <w:b/>
                <w:sz w:val="22"/>
                <w:highlight w:val="yellow"/>
              </w:rPr>
              <w:t>:</w:t>
            </w:r>
            <w:r w:rsidR="00000F8C" w:rsidRPr="00FF4D33">
              <w:rPr>
                <w:b/>
                <w:sz w:val="22"/>
                <w:highlight w:val="yellow"/>
              </w:rPr>
              <w:t>00</w:t>
            </w:r>
            <w:r w:rsidRPr="00FF4D33">
              <w:rPr>
                <w:b/>
                <w:sz w:val="22"/>
                <w:highlight w:val="yellow"/>
              </w:rPr>
              <w:t xml:space="preserve"> PM </w:t>
            </w:r>
          </w:p>
          <w:p w:rsidR="00873C11" w:rsidRPr="00FF4D33" w:rsidRDefault="00873C11" w:rsidP="00E1239F">
            <w:pPr>
              <w:rPr>
                <w:sz w:val="22"/>
                <w:highlight w:val="yellow"/>
              </w:rPr>
            </w:pPr>
            <w:r w:rsidRPr="00FF4D33">
              <w:rPr>
                <w:sz w:val="22"/>
                <w:highlight w:val="yellow"/>
              </w:rPr>
              <w:t>Physiology of Pain</w:t>
            </w:r>
          </w:p>
          <w:p w:rsidR="00873C11" w:rsidRPr="00FF4D33" w:rsidRDefault="00873C11" w:rsidP="00E1239F">
            <w:pPr>
              <w:pStyle w:val="ListParagraph"/>
              <w:numPr>
                <w:ilvl w:val="0"/>
                <w:numId w:val="1"/>
              </w:numPr>
              <w:ind w:left="360"/>
              <w:rPr>
                <w:sz w:val="20"/>
                <w:szCs w:val="20"/>
                <w:highlight w:val="yellow"/>
              </w:rPr>
            </w:pPr>
            <w:r w:rsidRPr="00FF4D33">
              <w:rPr>
                <w:sz w:val="20"/>
                <w:szCs w:val="20"/>
                <w:highlight w:val="yellow"/>
              </w:rPr>
              <w:t>Characteristics of pain</w:t>
            </w:r>
          </w:p>
          <w:p w:rsidR="00873C11" w:rsidRPr="00FF4D33" w:rsidRDefault="00873C11" w:rsidP="00E1239F">
            <w:pPr>
              <w:pStyle w:val="ListParagraph"/>
              <w:numPr>
                <w:ilvl w:val="0"/>
                <w:numId w:val="1"/>
              </w:numPr>
              <w:ind w:left="360"/>
              <w:rPr>
                <w:sz w:val="20"/>
                <w:szCs w:val="20"/>
                <w:highlight w:val="yellow"/>
              </w:rPr>
            </w:pPr>
            <w:r w:rsidRPr="00FF4D33">
              <w:rPr>
                <w:sz w:val="20"/>
                <w:szCs w:val="20"/>
                <w:highlight w:val="yellow"/>
              </w:rPr>
              <w:t>Anatomy and physiology of the nervous system</w:t>
            </w:r>
          </w:p>
          <w:p w:rsidR="00873C11" w:rsidRPr="00FF4D33" w:rsidRDefault="00873C11" w:rsidP="00E1239F">
            <w:pPr>
              <w:pStyle w:val="ListParagraph"/>
              <w:numPr>
                <w:ilvl w:val="0"/>
                <w:numId w:val="1"/>
              </w:numPr>
              <w:ind w:left="360"/>
              <w:rPr>
                <w:sz w:val="20"/>
                <w:szCs w:val="20"/>
                <w:highlight w:val="yellow"/>
              </w:rPr>
            </w:pPr>
            <w:r w:rsidRPr="00FF4D33">
              <w:rPr>
                <w:sz w:val="20"/>
                <w:szCs w:val="20"/>
                <w:highlight w:val="yellow"/>
              </w:rPr>
              <w:t>Excitatory and inhibitory mediators</w:t>
            </w:r>
          </w:p>
          <w:p w:rsidR="00873C11" w:rsidRPr="000D2B2F" w:rsidRDefault="00873C11" w:rsidP="00E1239F">
            <w:pPr>
              <w:pStyle w:val="ListParagraph"/>
              <w:numPr>
                <w:ilvl w:val="0"/>
                <w:numId w:val="1"/>
              </w:numPr>
              <w:ind w:left="360"/>
              <w:rPr>
                <w:sz w:val="20"/>
                <w:szCs w:val="20"/>
              </w:rPr>
            </w:pPr>
            <w:r w:rsidRPr="00FF4D33">
              <w:rPr>
                <w:sz w:val="20"/>
                <w:szCs w:val="20"/>
                <w:highlight w:val="yellow"/>
              </w:rPr>
              <w:t>Pain modulation</w:t>
            </w:r>
          </w:p>
          <w:p w:rsidR="00873C11" w:rsidRDefault="00873C11" w:rsidP="00E1239F">
            <w:pPr>
              <w:rPr>
                <w:sz w:val="22"/>
              </w:rPr>
            </w:pPr>
          </w:p>
          <w:p w:rsidR="00873C11" w:rsidRDefault="00000F8C" w:rsidP="00E1239F">
            <w:pPr>
              <w:rPr>
                <w:sz w:val="22"/>
              </w:rPr>
            </w:pPr>
            <w:r>
              <w:rPr>
                <w:b/>
                <w:sz w:val="22"/>
              </w:rPr>
              <w:t xml:space="preserve">2:00PM to 2:10PM Break </w:t>
            </w:r>
          </w:p>
          <w:p w:rsidR="00873C11" w:rsidRPr="000D2B2F" w:rsidRDefault="00873C11" w:rsidP="00E1239F">
            <w:pPr>
              <w:rPr>
                <w:sz w:val="22"/>
              </w:rPr>
            </w:pPr>
            <w:r>
              <w:rPr>
                <w:sz w:val="22"/>
              </w:rPr>
              <w:t xml:space="preserve"> </w:t>
            </w:r>
          </w:p>
          <w:p w:rsidR="00873C11" w:rsidRPr="009A5CF7" w:rsidRDefault="00873C11" w:rsidP="00E1239F">
            <w:pPr>
              <w:rPr>
                <w:b/>
                <w:sz w:val="22"/>
                <w:highlight w:val="yellow"/>
              </w:rPr>
            </w:pPr>
            <w:r w:rsidRPr="009A5CF7">
              <w:rPr>
                <w:b/>
                <w:sz w:val="22"/>
                <w:highlight w:val="yellow"/>
              </w:rPr>
              <w:t>2:</w:t>
            </w:r>
            <w:r w:rsidR="00000F8C" w:rsidRPr="009A5CF7">
              <w:rPr>
                <w:b/>
                <w:sz w:val="22"/>
                <w:highlight w:val="yellow"/>
              </w:rPr>
              <w:t>10</w:t>
            </w:r>
            <w:r w:rsidRPr="009A5CF7">
              <w:rPr>
                <w:b/>
                <w:sz w:val="22"/>
                <w:highlight w:val="yellow"/>
              </w:rPr>
              <w:t>PM to 3:</w:t>
            </w:r>
            <w:r w:rsidR="00000F8C" w:rsidRPr="009A5CF7">
              <w:rPr>
                <w:b/>
                <w:sz w:val="22"/>
                <w:highlight w:val="yellow"/>
              </w:rPr>
              <w:t>15</w:t>
            </w:r>
            <w:r w:rsidRPr="009A5CF7">
              <w:rPr>
                <w:b/>
                <w:sz w:val="22"/>
                <w:highlight w:val="yellow"/>
              </w:rPr>
              <w:t xml:space="preserve">PM </w:t>
            </w:r>
          </w:p>
          <w:p w:rsidR="00873C11" w:rsidRPr="009A5CF7" w:rsidRDefault="00873C11" w:rsidP="00E1239F">
            <w:pPr>
              <w:rPr>
                <w:sz w:val="22"/>
                <w:highlight w:val="yellow"/>
              </w:rPr>
            </w:pPr>
            <w:r w:rsidRPr="009A5CF7">
              <w:rPr>
                <w:sz w:val="22"/>
                <w:highlight w:val="yellow"/>
              </w:rPr>
              <w:t xml:space="preserve">Pathophysiology of Pain </w:t>
            </w:r>
          </w:p>
          <w:p w:rsidR="00873C11" w:rsidRPr="009A5CF7" w:rsidRDefault="00873C11" w:rsidP="00E1239F">
            <w:pPr>
              <w:pStyle w:val="ListParagraph"/>
              <w:numPr>
                <w:ilvl w:val="0"/>
                <w:numId w:val="2"/>
              </w:numPr>
              <w:ind w:left="360"/>
              <w:rPr>
                <w:sz w:val="20"/>
                <w:szCs w:val="20"/>
                <w:highlight w:val="yellow"/>
              </w:rPr>
            </w:pPr>
            <w:r w:rsidRPr="009A5CF7">
              <w:rPr>
                <w:sz w:val="20"/>
                <w:szCs w:val="20"/>
                <w:highlight w:val="yellow"/>
              </w:rPr>
              <w:t>What is central sensitization?</w:t>
            </w:r>
          </w:p>
          <w:p w:rsidR="00873C11" w:rsidRPr="009A5CF7" w:rsidRDefault="00873C11" w:rsidP="00E1239F">
            <w:pPr>
              <w:pStyle w:val="ListParagraph"/>
              <w:numPr>
                <w:ilvl w:val="0"/>
                <w:numId w:val="2"/>
              </w:numPr>
              <w:ind w:left="360"/>
              <w:rPr>
                <w:sz w:val="20"/>
                <w:szCs w:val="20"/>
                <w:highlight w:val="yellow"/>
              </w:rPr>
            </w:pPr>
            <w:r w:rsidRPr="009A5CF7">
              <w:rPr>
                <w:sz w:val="20"/>
                <w:szCs w:val="20"/>
                <w:highlight w:val="yellow"/>
              </w:rPr>
              <w:t>How does neural plasticity affect the pain experience?</w:t>
            </w:r>
          </w:p>
          <w:p w:rsidR="00873C11" w:rsidRPr="009A5CF7" w:rsidRDefault="00873C11" w:rsidP="00E1239F">
            <w:pPr>
              <w:pStyle w:val="ListParagraph"/>
              <w:numPr>
                <w:ilvl w:val="0"/>
                <w:numId w:val="2"/>
              </w:numPr>
              <w:ind w:left="360"/>
              <w:rPr>
                <w:sz w:val="22"/>
                <w:highlight w:val="yellow"/>
              </w:rPr>
            </w:pPr>
            <w:r w:rsidRPr="009A5CF7">
              <w:rPr>
                <w:sz w:val="20"/>
                <w:szCs w:val="20"/>
                <w:highlight w:val="yellow"/>
              </w:rPr>
              <w:t>How does the wind-up phenomenon contribute to sustained pain states</w:t>
            </w:r>
          </w:p>
          <w:p w:rsidR="00873C11" w:rsidRPr="000D2B2F" w:rsidRDefault="00873C11" w:rsidP="00E1239F">
            <w:pPr>
              <w:rPr>
                <w:sz w:val="22"/>
              </w:rPr>
            </w:pPr>
          </w:p>
          <w:p w:rsidR="00873C11" w:rsidRDefault="00873C11" w:rsidP="00E1239F">
            <w:pPr>
              <w:rPr>
                <w:b/>
                <w:sz w:val="22"/>
              </w:rPr>
            </w:pPr>
            <w:r>
              <w:rPr>
                <w:b/>
                <w:sz w:val="22"/>
              </w:rPr>
              <w:t>3:</w:t>
            </w:r>
            <w:r w:rsidR="00000F8C">
              <w:rPr>
                <w:b/>
                <w:sz w:val="22"/>
              </w:rPr>
              <w:t>15</w:t>
            </w:r>
            <w:r>
              <w:rPr>
                <w:b/>
                <w:sz w:val="22"/>
              </w:rPr>
              <w:t>PM to 3:</w:t>
            </w:r>
            <w:r w:rsidR="00000F8C">
              <w:rPr>
                <w:b/>
                <w:sz w:val="22"/>
              </w:rPr>
              <w:t>30</w:t>
            </w:r>
            <w:r>
              <w:rPr>
                <w:b/>
                <w:sz w:val="22"/>
              </w:rPr>
              <w:t>PM Break</w:t>
            </w:r>
          </w:p>
          <w:p w:rsidR="00873C11" w:rsidRDefault="00873C11" w:rsidP="00E1239F">
            <w:pPr>
              <w:rPr>
                <w:b/>
                <w:sz w:val="22"/>
              </w:rPr>
            </w:pPr>
          </w:p>
          <w:p w:rsidR="00873C11" w:rsidRPr="000D2B2F" w:rsidRDefault="00873C11" w:rsidP="00E1239F">
            <w:pPr>
              <w:rPr>
                <w:sz w:val="22"/>
              </w:rPr>
            </w:pPr>
            <w:r w:rsidRPr="00C1720E">
              <w:rPr>
                <w:b/>
                <w:sz w:val="22"/>
                <w:highlight w:val="yellow"/>
              </w:rPr>
              <w:t>3:</w:t>
            </w:r>
            <w:r w:rsidR="00000F8C" w:rsidRPr="00C1720E">
              <w:rPr>
                <w:b/>
                <w:sz w:val="22"/>
                <w:highlight w:val="yellow"/>
              </w:rPr>
              <w:t>30</w:t>
            </w:r>
            <w:r w:rsidRPr="00C1720E">
              <w:rPr>
                <w:b/>
                <w:sz w:val="22"/>
                <w:highlight w:val="yellow"/>
              </w:rPr>
              <w:t>PM to 4:</w:t>
            </w:r>
            <w:r w:rsidR="00000F8C" w:rsidRPr="00C1720E">
              <w:rPr>
                <w:b/>
                <w:sz w:val="22"/>
                <w:highlight w:val="yellow"/>
              </w:rPr>
              <w:t>30</w:t>
            </w:r>
            <w:r w:rsidRPr="00C1720E">
              <w:rPr>
                <w:b/>
                <w:sz w:val="22"/>
                <w:highlight w:val="yellow"/>
              </w:rPr>
              <w:t>PM</w:t>
            </w:r>
            <w:r w:rsidRPr="00C1720E">
              <w:rPr>
                <w:sz w:val="22"/>
                <w:highlight w:val="yellow"/>
              </w:rPr>
              <w:t xml:space="preserve"> Differential Diagnosis for Neuropathic Pain States and Oral/Facial Pain</w:t>
            </w:r>
            <w:r w:rsidRPr="000D2B2F">
              <w:rPr>
                <w:sz w:val="22"/>
              </w:rPr>
              <w:t xml:space="preserve"> </w:t>
            </w:r>
          </w:p>
          <w:p w:rsidR="00873C11" w:rsidRPr="000D2B2F" w:rsidRDefault="00873C11" w:rsidP="00E1239F"/>
          <w:p w:rsidR="00873C11" w:rsidRPr="009A5CF7" w:rsidRDefault="00873C11" w:rsidP="00E1239F">
            <w:pPr>
              <w:rPr>
                <w:sz w:val="22"/>
                <w:highlight w:val="yellow"/>
              </w:rPr>
            </w:pPr>
            <w:r w:rsidRPr="009A5CF7">
              <w:rPr>
                <w:b/>
                <w:sz w:val="22"/>
                <w:highlight w:val="yellow"/>
              </w:rPr>
              <w:t>4:</w:t>
            </w:r>
            <w:r w:rsidR="00000F8C" w:rsidRPr="009A5CF7">
              <w:rPr>
                <w:b/>
                <w:sz w:val="22"/>
                <w:highlight w:val="yellow"/>
              </w:rPr>
              <w:t>30</w:t>
            </w:r>
            <w:r w:rsidRPr="009A5CF7">
              <w:rPr>
                <w:b/>
                <w:sz w:val="22"/>
                <w:highlight w:val="yellow"/>
              </w:rPr>
              <w:t>PM to 5:</w:t>
            </w:r>
            <w:r w:rsidR="00000F8C" w:rsidRPr="009A5CF7">
              <w:rPr>
                <w:b/>
                <w:sz w:val="22"/>
                <w:highlight w:val="yellow"/>
              </w:rPr>
              <w:t>15</w:t>
            </w:r>
            <w:r w:rsidRPr="009A5CF7">
              <w:rPr>
                <w:b/>
                <w:sz w:val="22"/>
                <w:highlight w:val="yellow"/>
              </w:rPr>
              <w:t xml:space="preserve">PM </w:t>
            </w:r>
            <w:r w:rsidRPr="009A5CF7">
              <w:rPr>
                <w:sz w:val="22"/>
                <w:highlight w:val="yellow"/>
              </w:rPr>
              <w:t xml:space="preserve">Interactive Discussion: Problem-based Learning </w:t>
            </w:r>
          </w:p>
          <w:p w:rsidR="00873C11" w:rsidRPr="00DD098E" w:rsidRDefault="00873C11" w:rsidP="00E1239F">
            <w:pPr>
              <w:rPr>
                <w:sz w:val="22"/>
              </w:rPr>
            </w:pPr>
            <w:r w:rsidRPr="009A5CF7">
              <w:rPr>
                <w:sz w:val="22"/>
                <w:highlight w:val="yellow"/>
              </w:rPr>
              <w:t>Phantom Pain Experience</w:t>
            </w:r>
            <w:r w:rsidR="009A5CF7" w:rsidRPr="009A5CF7">
              <w:rPr>
                <w:sz w:val="22"/>
                <w:highlight w:val="yellow"/>
              </w:rPr>
              <w:t xml:space="preserve"> Moved to Day 2</w:t>
            </w:r>
          </w:p>
          <w:p w:rsidR="00873C11" w:rsidRDefault="00873C11" w:rsidP="00E1239F"/>
          <w:p w:rsidR="00873C11" w:rsidRDefault="00873C11" w:rsidP="00E1239F">
            <w:pPr>
              <w:rPr>
                <w:sz w:val="22"/>
              </w:rPr>
            </w:pPr>
            <w:r w:rsidRPr="00DD098E">
              <w:rPr>
                <w:b/>
                <w:sz w:val="22"/>
              </w:rPr>
              <w:t>5:</w:t>
            </w:r>
            <w:r w:rsidR="00000F8C">
              <w:rPr>
                <w:b/>
                <w:sz w:val="22"/>
              </w:rPr>
              <w:t>15</w:t>
            </w:r>
            <w:r w:rsidRPr="00DD098E">
              <w:rPr>
                <w:b/>
                <w:sz w:val="22"/>
              </w:rPr>
              <w:t>PM to 5:30PM</w:t>
            </w:r>
            <w:r>
              <w:rPr>
                <w:sz w:val="22"/>
              </w:rPr>
              <w:t xml:space="preserve"> </w:t>
            </w:r>
          </w:p>
          <w:p w:rsidR="00873C11" w:rsidRPr="00DD098E" w:rsidRDefault="00873C11" w:rsidP="00E1239F">
            <w:pPr>
              <w:rPr>
                <w:sz w:val="22"/>
              </w:rPr>
            </w:pPr>
            <w:r>
              <w:rPr>
                <w:sz w:val="22"/>
              </w:rPr>
              <w:t>Panel Discussion with Faculty</w:t>
            </w:r>
          </w:p>
        </w:tc>
        <w:tc>
          <w:tcPr>
            <w:tcW w:w="6930" w:type="dxa"/>
          </w:tcPr>
          <w:p w:rsidR="00873C11" w:rsidRDefault="00873C11" w:rsidP="00E1239F">
            <w:pPr>
              <w:rPr>
                <w:b/>
                <w:sz w:val="22"/>
              </w:rPr>
            </w:pPr>
            <w:r w:rsidRPr="000D2B2F">
              <w:rPr>
                <w:b/>
                <w:sz w:val="22"/>
              </w:rPr>
              <w:t xml:space="preserve">8:30AM to </w:t>
            </w:r>
            <w:r>
              <w:rPr>
                <w:b/>
                <w:sz w:val="22"/>
              </w:rPr>
              <w:t>9:</w:t>
            </w:r>
            <w:r w:rsidR="00FF4D33">
              <w:rPr>
                <w:b/>
                <w:sz w:val="22"/>
              </w:rPr>
              <w:t>30</w:t>
            </w:r>
            <w:r w:rsidRPr="000D2B2F">
              <w:rPr>
                <w:b/>
                <w:sz w:val="22"/>
              </w:rPr>
              <w:t>AM</w:t>
            </w:r>
          </w:p>
          <w:p w:rsidR="00FF4D33" w:rsidRPr="009E2FC2" w:rsidRDefault="00FF4D33" w:rsidP="00FF4D33">
            <w:pPr>
              <w:rPr>
                <w:sz w:val="22"/>
                <w:highlight w:val="yellow"/>
              </w:rPr>
            </w:pPr>
            <w:r w:rsidRPr="009E2FC2">
              <w:rPr>
                <w:sz w:val="20"/>
                <w:szCs w:val="20"/>
                <w:highlight w:val="yellow"/>
              </w:rPr>
              <w:t>National agendas for 2000 to 2010 decade for pain</w:t>
            </w:r>
          </w:p>
          <w:p w:rsidR="00FF4D33" w:rsidRPr="009E2FC2" w:rsidRDefault="00FF4D33" w:rsidP="00FF4D33">
            <w:pPr>
              <w:rPr>
                <w:sz w:val="22"/>
                <w:highlight w:val="yellow"/>
              </w:rPr>
            </w:pPr>
            <w:r w:rsidRPr="009E2FC2">
              <w:rPr>
                <w:sz w:val="22"/>
                <w:highlight w:val="yellow"/>
              </w:rPr>
              <w:t>Physiology of Pain</w:t>
            </w:r>
          </w:p>
          <w:p w:rsidR="00FF4D33" w:rsidRPr="009E2FC2" w:rsidRDefault="00FF4D33" w:rsidP="00FF4D33">
            <w:pPr>
              <w:pStyle w:val="ListParagraph"/>
              <w:numPr>
                <w:ilvl w:val="0"/>
                <w:numId w:val="1"/>
              </w:numPr>
              <w:ind w:left="360"/>
              <w:rPr>
                <w:sz w:val="20"/>
                <w:szCs w:val="20"/>
                <w:highlight w:val="yellow"/>
              </w:rPr>
            </w:pPr>
            <w:r w:rsidRPr="009E2FC2">
              <w:rPr>
                <w:sz w:val="20"/>
                <w:szCs w:val="20"/>
                <w:highlight w:val="yellow"/>
              </w:rPr>
              <w:t>Characteristics of pain</w:t>
            </w:r>
          </w:p>
          <w:p w:rsidR="00FF4D33" w:rsidRPr="009E2FC2" w:rsidRDefault="00FF4D33" w:rsidP="00FF4D33">
            <w:pPr>
              <w:pStyle w:val="ListParagraph"/>
              <w:numPr>
                <w:ilvl w:val="0"/>
                <w:numId w:val="1"/>
              </w:numPr>
              <w:ind w:left="360"/>
              <w:rPr>
                <w:sz w:val="20"/>
                <w:szCs w:val="20"/>
                <w:highlight w:val="yellow"/>
              </w:rPr>
            </w:pPr>
            <w:r w:rsidRPr="009E2FC2">
              <w:rPr>
                <w:sz w:val="20"/>
                <w:szCs w:val="20"/>
                <w:highlight w:val="yellow"/>
              </w:rPr>
              <w:t>Anatomy and physiology of the nervous system</w:t>
            </w:r>
          </w:p>
          <w:p w:rsidR="00FF4D33" w:rsidRPr="009E2FC2" w:rsidRDefault="00FF4D33" w:rsidP="00FF4D33">
            <w:pPr>
              <w:pStyle w:val="ListParagraph"/>
              <w:numPr>
                <w:ilvl w:val="0"/>
                <w:numId w:val="1"/>
              </w:numPr>
              <w:ind w:left="360"/>
              <w:rPr>
                <w:sz w:val="20"/>
                <w:szCs w:val="20"/>
                <w:highlight w:val="yellow"/>
              </w:rPr>
            </w:pPr>
            <w:r w:rsidRPr="009E2FC2">
              <w:rPr>
                <w:sz w:val="20"/>
                <w:szCs w:val="20"/>
                <w:highlight w:val="yellow"/>
              </w:rPr>
              <w:t>Excitatory and inhibitory mediators</w:t>
            </w:r>
          </w:p>
          <w:p w:rsidR="00FF4D33" w:rsidRPr="009E2FC2" w:rsidRDefault="00FF4D33" w:rsidP="00FF4D33">
            <w:pPr>
              <w:pStyle w:val="ListParagraph"/>
              <w:numPr>
                <w:ilvl w:val="0"/>
                <w:numId w:val="1"/>
              </w:numPr>
              <w:ind w:left="360"/>
              <w:rPr>
                <w:sz w:val="20"/>
                <w:szCs w:val="20"/>
                <w:highlight w:val="yellow"/>
              </w:rPr>
            </w:pPr>
            <w:r w:rsidRPr="009E2FC2">
              <w:rPr>
                <w:sz w:val="20"/>
                <w:szCs w:val="20"/>
                <w:highlight w:val="yellow"/>
              </w:rPr>
              <w:t>Pain modulation</w:t>
            </w:r>
          </w:p>
          <w:p w:rsidR="00FF4D33" w:rsidRDefault="00FF4D33" w:rsidP="00FF4D33">
            <w:pPr>
              <w:rPr>
                <w:sz w:val="22"/>
              </w:rPr>
            </w:pPr>
          </w:p>
          <w:p w:rsidR="00FF4D33" w:rsidRDefault="00FF4D33" w:rsidP="00E1239F">
            <w:pPr>
              <w:rPr>
                <w:b/>
                <w:sz w:val="22"/>
              </w:rPr>
            </w:pPr>
            <w:r>
              <w:rPr>
                <w:b/>
                <w:sz w:val="22"/>
              </w:rPr>
              <w:t>9:30 to 10:10AM</w:t>
            </w:r>
          </w:p>
          <w:p w:rsidR="00873C11" w:rsidRDefault="00873C11" w:rsidP="00E1239F">
            <w:pPr>
              <w:rPr>
                <w:sz w:val="22"/>
              </w:rPr>
            </w:pPr>
            <w:proofErr w:type="spellStart"/>
            <w:r>
              <w:rPr>
                <w:sz w:val="22"/>
              </w:rPr>
              <w:t>Nonopio</w:t>
            </w:r>
            <w:r w:rsidR="009A5CF7">
              <w:rPr>
                <w:sz w:val="22"/>
              </w:rPr>
              <w:t>i</w:t>
            </w:r>
            <w:r>
              <w:rPr>
                <w:sz w:val="22"/>
              </w:rPr>
              <w:t>ds</w:t>
            </w:r>
            <w:proofErr w:type="spellEnd"/>
            <w:r>
              <w:rPr>
                <w:sz w:val="22"/>
              </w:rPr>
              <w:t xml:space="preserve"> in the Treatment of Acute and Chronic Pain</w:t>
            </w:r>
          </w:p>
          <w:p w:rsidR="00873C11" w:rsidRDefault="00873C11" w:rsidP="00E1239F">
            <w:pPr>
              <w:rPr>
                <w:sz w:val="22"/>
              </w:rPr>
            </w:pPr>
          </w:p>
          <w:p w:rsidR="00FF4D33" w:rsidRDefault="00FF4D33" w:rsidP="00E1239F">
            <w:pPr>
              <w:rPr>
                <w:b/>
                <w:sz w:val="22"/>
              </w:rPr>
            </w:pPr>
            <w:r>
              <w:rPr>
                <w:b/>
                <w:sz w:val="22"/>
              </w:rPr>
              <w:t>10:10AM to 10:25AM Break</w:t>
            </w:r>
          </w:p>
          <w:p w:rsidR="00FF4D33" w:rsidRDefault="00FF4D33" w:rsidP="00E1239F">
            <w:pPr>
              <w:rPr>
                <w:b/>
                <w:sz w:val="22"/>
              </w:rPr>
            </w:pPr>
          </w:p>
          <w:p w:rsidR="00873C11" w:rsidRPr="001D1775" w:rsidRDefault="00FF4D33" w:rsidP="00E1239F">
            <w:pPr>
              <w:rPr>
                <w:b/>
                <w:sz w:val="22"/>
              </w:rPr>
            </w:pPr>
            <w:r>
              <w:rPr>
                <w:b/>
                <w:sz w:val="22"/>
              </w:rPr>
              <w:t>10</w:t>
            </w:r>
            <w:r w:rsidR="00873C11" w:rsidRPr="001D1775">
              <w:rPr>
                <w:b/>
                <w:sz w:val="22"/>
              </w:rPr>
              <w:t>:</w:t>
            </w:r>
            <w:r>
              <w:rPr>
                <w:b/>
                <w:sz w:val="22"/>
              </w:rPr>
              <w:t>25</w:t>
            </w:r>
            <w:r w:rsidR="00873C11" w:rsidRPr="001D1775">
              <w:rPr>
                <w:b/>
                <w:sz w:val="22"/>
              </w:rPr>
              <w:t>AM to 1</w:t>
            </w:r>
            <w:r>
              <w:rPr>
                <w:b/>
                <w:sz w:val="22"/>
              </w:rPr>
              <w:t>1</w:t>
            </w:r>
            <w:r w:rsidR="00873C11" w:rsidRPr="001D1775">
              <w:rPr>
                <w:b/>
                <w:sz w:val="22"/>
              </w:rPr>
              <w:t>:</w:t>
            </w:r>
            <w:r>
              <w:rPr>
                <w:b/>
                <w:sz w:val="22"/>
              </w:rPr>
              <w:t>10</w:t>
            </w:r>
            <w:r w:rsidR="00873C11" w:rsidRPr="001D1775">
              <w:rPr>
                <w:b/>
                <w:sz w:val="22"/>
              </w:rPr>
              <w:t xml:space="preserve">AM </w:t>
            </w:r>
          </w:p>
          <w:p w:rsidR="00873C11" w:rsidRDefault="00873C11" w:rsidP="00E1239F">
            <w:pPr>
              <w:ind w:left="-18"/>
              <w:rPr>
                <w:sz w:val="20"/>
                <w:szCs w:val="20"/>
              </w:rPr>
            </w:pPr>
            <w:r>
              <w:rPr>
                <w:sz w:val="20"/>
                <w:szCs w:val="20"/>
              </w:rPr>
              <w:t>The Nuts and Bolts of Opioid Pharmacology</w:t>
            </w:r>
          </w:p>
          <w:p w:rsidR="00873C11" w:rsidRDefault="00873C11" w:rsidP="00E1239F">
            <w:pPr>
              <w:ind w:left="-18"/>
              <w:rPr>
                <w:sz w:val="20"/>
                <w:szCs w:val="20"/>
              </w:rPr>
            </w:pPr>
          </w:p>
          <w:p w:rsidR="00873C11" w:rsidRDefault="00873C11" w:rsidP="00E1239F">
            <w:pPr>
              <w:rPr>
                <w:sz w:val="22"/>
              </w:rPr>
            </w:pPr>
            <w:r w:rsidRPr="000D2B2F">
              <w:rPr>
                <w:b/>
                <w:sz w:val="22"/>
              </w:rPr>
              <w:t>1</w:t>
            </w:r>
            <w:r w:rsidR="00FF4D33">
              <w:rPr>
                <w:b/>
                <w:sz w:val="22"/>
              </w:rPr>
              <w:t>1</w:t>
            </w:r>
            <w:r w:rsidRPr="000D2B2F">
              <w:rPr>
                <w:b/>
                <w:sz w:val="22"/>
              </w:rPr>
              <w:t>:</w:t>
            </w:r>
            <w:r>
              <w:rPr>
                <w:b/>
                <w:sz w:val="22"/>
              </w:rPr>
              <w:t>1</w:t>
            </w:r>
            <w:r w:rsidR="00FF4D33">
              <w:rPr>
                <w:b/>
                <w:sz w:val="22"/>
              </w:rPr>
              <w:t>0</w:t>
            </w:r>
            <w:r w:rsidRPr="000D2B2F">
              <w:rPr>
                <w:b/>
                <w:sz w:val="22"/>
              </w:rPr>
              <w:t xml:space="preserve">AM to </w:t>
            </w:r>
            <w:r>
              <w:rPr>
                <w:b/>
                <w:sz w:val="22"/>
              </w:rPr>
              <w:t>1</w:t>
            </w:r>
            <w:r w:rsidR="00FF4D33">
              <w:rPr>
                <w:b/>
                <w:sz w:val="22"/>
              </w:rPr>
              <w:t>2</w:t>
            </w:r>
            <w:r>
              <w:rPr>
                <w:b/>
                <w:sz w:val="22"/>
              </w:rPr>
              <w:t>:</w:t>
            </w:r>
            <w:r w:rsidR="00FF4D33">
              <w:rPr>
                <w:b/>
                <w:sz w:val="22"/>
              </w:rPr>
              <w:t>10P</w:t>
            </w:r>
            <w:r>
              <w:rPr>
                <w:b/>
                <w:sz w:val="22"/>
              </w:rPr>
              <w:t>M</w:t>
            </w:r>
            <w:r w:rsidRPr="000D2B2F">
              <w:rPr>
                <w:sz w:val="22"/>
              </w:rPr>
              <w:t xml:space="preserve"> Adjuvant analgesics</w:t>
            </w:r>
          </w:p>
          <w:p w:rsidR="00873C11" w:rsidRDefault="00873C11" w:rsidP="00E1239F">
            <w:pPr>
              <w:rPr>
                <w:sz w:val="22"/>
              </w:rPr>
            </w:pPr>
            <w:r>
              <w:rPr>
                <w:sz w:val="22"/>
              </w:rPr>
              <w:t xml:space="preserve">Clinical Issues with Opioid Analgesics </w:t>
            </w:r>
          </w:p>
          <w:p w:rsidR="00FF4D33" w:rsidRDefault="00FF4D33" w:rsidP="00E1239F">
            <w:pPr>
              <w:rPr>
                <w:sz w:val="22"/>
              </w:rPr>
            </w:pPr>
          </w:p>
          <w:p w:rsidR="00FF4D33" w:rsidRPr="009A5CF7" w:rsidRDefault="00FF4D33" w:rsidP="00E1239F">
            <w:pPr>
              <w:rPr>
                <w:b/>
                <w:sz w:val="22"/>
              </w:rPr>
            </w:pPr>
            <w:r w:rsidRPr="009A5CF7">
              <w:rPr>
                <w:b/>
                <w:sz w:val="22"/>
              </w:rPr>
              <w:t xml:space="preserve">12:10PM to 12:25PM </w:t>
            </w:r>
            <w:r w:rsidR="009A5CF7">
              <w:rPr>
                <w:b/>
                <w:sz w:val="22"/>
              </w:rPr>
              <w:t xml:space="preserve">Evidence-based Practice Assignment </w:t>
            </w:r>
          </w:p>
          <w:p w:rsidR="00873C11" w:rsidRPr="000D2B2F" w:rsidRDefault="00873C11" w:rsidP="00E1239F">
            <w:pPr>
              <w:rPr>
                <w:sz w:val="22"/>
              </w:rPr>
            </w:pPr>
          </w:p>
          <w:p w:rsidR="00873C11" w:rsidRPr="00FF4D33" w:rsidRDefault="00FF4D33" w:rsidP="00E1239F">
            <w:pPr>
              <w:rPr>
                <w:b/>
                <w:sz w:val="22"/>
              </w:rPr>
            </w:pPr>
            <w:r w:rsidRPr="00FF4D33">
              <w:rPr>
                <w:b/>
                <w:sz w:val="22"/>
              </w:rPr>
              <w:t>12:</w:t>
            </w:r>
            <w:r>
              <w:rPr>
                <w:b/>
                <w:sz w:val="22"/>
              </w:rPr>
              <w:t>2</w:t>
            </w:r>
            <w:r w:rsidRPr="00FF4D33">
              <w:rPr>
                <w:b/>
                <w:sz w:val="22"/>
              </w:rPr>
              <w:t>5: to 1:</w:t>
            </w:r>
            <w:r>
              <w:rPr>
                <w:b/>
                <w:sz w:val="22"/>
              </w:rPr>
              <w:t>15</w:t>
            </w:r>
            <w:r w:rsidRPr="00FF4D33">
              <w:rPr>
                <w:b/>
                <w:sz w:val="22"/>
              </w:rPr>
              <w:t>PM Lunch with your team</w:t>
            </w:r>
          </w:p>
          <w:p w:rsidR="00FF4D33" w:rsidRPr="000D2B2F" w:rsidRDefault="00FF4D33" w:rsidP="00E1239F">
            <w:pPr>
              <w:rPr>
                <w:sz w:val="22"/>
              </w:rPr>
            </w:pPr>
          </w:p>
          <w:p w:rsidR="00873C11" w:rsidRPr="000D2B2F" w:rsidRDefault="00873C11" w:rsidP="00E1239F">
            <w:pPr>
              <w:rPr>
                <w:b/>
                <w:sz w:val="22"/>
              </w:rPr>
            </w:pPr>
            <w:r w:rsidRPr="000D2B2F">
              <w:rPr>
                <w:b/>
                <w:sz w:val="22"/>
              </w:rPr>
              <w:t xml:space="preserve">1:15PM to </w:t>
            </w:r>
            <w:r>
              <w:rPr>
                <w:b/>
                <w:sz w:val="22"/>
              </w:rPr>
              <w:t>2</w:t>
            </w:r>
            <w:r w:rsidRPr="000D2B2F">
              <w:rPr>
                <w:b/>
                <w:sz w:val="22"/>
              </w:rPr>
              <w:t>:</w:t>
            </w:r>
            <w:r>
              <w:rPr>
                <w:b/>
                <w:sz w:val="22"/>
              </w:rPr>
              <w:t>15</w:t>
            </w:r>
            <w:r w:rsidRPr="000D2B2F">
              <w:rPr>
                <w:b/>
                <w:sz w:val="22"/>
              </w:rPr>
              <w:t>PM</w:t>
            </w:r>
            <w:r>
              <w:rPr>
                <w:b/>
                <w:sz w:val="22"/>
              </w:rPr>
              <w:t xml:space="preserve"> Breakout Sessions</w:t>
            </w:r>
          </w:p>
          <w:p w:rsidR="00873C11" w:rsidRDefault="00873C11" w:rsidP="00E1239F">
            <w:pPr>
              <w:rPr>
                <w:sz w:val="22"/>
              </w:rPr>
            </w:pPr>
            <w:r>
              <w:rPr>
                <w:sz w:val="22"/>
              </w:rPr>
              <w:t>Breakout Session 1: The Complexity of Fibromyalgia</w:t>
            </w:r>
          </w:p>
          <w:p w:rsidR="00D434CE" w:rsidRDefault="00873C11" w:rsidP="00E1239F">
            <w:pPr>
              <w:rPr>
                <w:sz w:val="22"/>
              </w:rPr>
            </w:pPr>
            <w:r>
              <w:rPr>
                <w:sz w:val="22"/>
              </w:rPr>
              <w:t xml:space="preserve">Breakout Session </w:t>
            </w:r>
            <w:r w:rsidR="001B1CD1">
              <w:rPr>
                <w:sz w:val="22"/>
              </w:rPr>
              <w:t>2</w:t>
            </w:r>
            <w:r>
              <w:rPr>
                <w:sz w:val="22"/>
              </w:rPr>
              <w:t>: Novel Analgesics in the Treatment of Pain</w:t>
            </w:r>
          </w:p>
          <w:p w:rsidR="00873C11" w:rsidRPr="000D2B2F" w:rsidRDefault="00D434CE" w:rsidP="00E1239F">
            <w:pPr>
              <w:rPr>
                <w:sz w:val="22"/>
              </w:rPr>
            </w:pPr>
            <w:r>
              <w:rPr>
                <w:sz w:val="22"/>
              </w:rPr>
              <w:t xml:space="preserve">Breakout Session 3: Neuropathic Pain: Case-based Learning for Diabetic Neuropathy and Chemotherapy-induced Peripheral Neuropathy </w:t>
            </w:r>
            <w:r w:rsidR="00873C11">
              <w:rPr>
                <w:sz w:val="22"/>
              </w:rPr>
              <w:t xml:space="preserve"> </w:t>
            </w:r>
          </w:p>
          <w:p w:rsidR="00873C11" w:rsidRDefault="00873C11" w:rsidP="00E1239F">
            <w:pPr>
              <w:rPr>
                <w:sz w:val="22"/>
              </w:rPr>
            </w:pPr>
            <w:r>
              <w:rPr>
                <w:sz w:val="22"/>
              </w:rPr>
              <w:t xml:space="preserve">Breakout session </w:t>
            </w:r>
            <w:r w:rsidR="001B1CD1">
              <w:rPr>
                <w:sz w:val="22"/>
              </w:rPr>
              <w:t>3</w:t>
            </w:r>
            <w:r>
              <w:rPr>
                <w:sz w:val="22"/>
              </w:rPr>
              <w:t xml:space="preserve">: Sickle Cell Disease-related Pediatric Pain  </w:t>
            </w:r>
          </w:p>
          <w:p w:rsidR="00873C11" w:rsidRDefault="00873C11" w:rsidP="00E1239F">
            <w:pPr>
              <w:rPr>
                <w:b/>
                <w:sz w:val="22"/>
              </w:rPr>
            </w:pPr>
            <w:r>
              <w:rPr>
                <w:b/>
                <w:sz w:val="22"/>
              </w:rPr>
              <w:t>2</w:t>
            </w:r>
            <w:r w:rsidRPr="000D2B2F">
              <w:rPr>
                <w:b/>
                <w:sz w:val="22"/>
              </w:rPr>
              <w:t>:</w:t>
            </w:r>
            <w:r>
              <w:rPr>
                <w:b/>
                <w:sz w:val="22"/>
              </w:rPr>
              <w:t>15</w:t>
            </w:r>
            <w:r w:rsidRPr="000D2B2F">
              <w:rPr>
                <w:b/>
                <w:sz w:val="22"/>
              </w:rPr>
              <w:t xml:space="preserve">PM to </w:t>
            </w:r>
            <w:r>
              <w:rPr>
                <w:b/>
                <w:sz w:val="22"/>
              </w:rPr>
              <w:t xml:space="preserve">2:30PM Break </w:t>
            </w:r>
          </w:p>
          <w:p w:rsidR="00873C11" w:rsidRPr="004B493F" w:rsidRDefault="00873C11" w:rsidP="00E1239F">
            <w:pPr>
              <w:rPr>
                <w:b/>
                <w:sz w:val="22"/>
              </w:rPr>
            </w:pPr>
            <w:r w:rsidRPr="004B493F">
              <w:rPr>
                <w:b/>
                <w:sz w:val="22"/>
              </w:rPr>
              <w:t>2:30PM to 3:30PM Repeat of Breakout Sessions</w:t>
            </w:r>
            <w:r w:rsidR="001C72C2">
              <w:rPr>
                <w:b/>
                <w:sz w:val="22"/>
              </w:rPr>
              <w:t xml:space="preserve"> 1</w:t>
            </w:r>
            <w:r w:rsidR="00D434CE">
              <w:rPr>
                <w:b/>
                <w:sz w:val="22"/>
              </w:rPr>
              <w:t>, 2 and 3</w:t>
            </w:r>
          </w:p>
          <w:p w:rsidR="00873C11" w:rsidRDefault="00873C11" w:rsidP="00E1239F">
            <w:pPr>
              <w:rPr>
                <w:sz w:val="22"/>
              </w:rPr>
            </w:pPr>
          </w:p>
          <w:p w:rsidR="00873C11" w:rsidRPr="004B493F" w:rsidRDefault="00873C11" w:rsidP="00E1239F">
            <w:pPr>
              <w:rPr>
                <w:b/>
                <w:sz w:val="22"/>
              </w:rPr>
            </w:pPr>
            <w:r w:rsidRPr="004B493F">
              <w:rPr>
                <w:b/>
                <w:sz w:val="22"/>
              </w:rPr>
              <w:t>3:30PM to 3:40PM Break</w:t>
            </w:r>
          </w:p>
          <w:p w:rsidR="00873C11" w:rsidRDefault="00873C11" w:rsidP="00E1239F">
            <w:pPr>
              <w:rPr>
                <w:sz w:val="22"/>
              </w:rPr>
            </w:pPr>
          </w:p>
          <w:p w:rsidR="00873C11" w:rsidRPr="00D5180F" w:rsidRDefault="00873C11" w:rsidP="00E1239F">
            <w:pPr>
              <w:rPr>
                <w:b/>
                <w:sz w:val="22"/>
              </w:rPr>
            </w:pPr>
            <w:r w:rsidRPr="00D5180F">
              <w:rPr>
                <w:b/>
                <w:sz w:val="22"/>
              </w:rPr>
              <w:t>3:40PM to 4:50PM</w:t>
            </w:r>
          </w:p>
          <w:p w:rsidR="00873C11" w:rsidRPr="000D2B2F" w:rsidRDefault="00873C11" w:rsidP="00E1239F">
            <w:pPr>
              <w:rPr>
                <w:sz w:val="22"/>
              </w:rPr>
            </w:pPr>
            <w:r w:rsidRPr="000D2B2F">
              <w:rPr>
                <w:sz w:val="22"/>
              </w:rPr>
              <w:t>Pain Assessment Practices for Special Populations</w:t>
            </w:r>
            <w:r>
              <w:rPr>
                <w:sz w:val="22"/>
              </w:rPr>
              <w:t xml:space="preserve"> and Pain Measurement</w:t>
            </w:r>
          </w:p>
          <w:p w:rsidR="00873C11" w:rsidRDefault="00873C11" w:rsidP="00873C11">
            <w:pPr>
              <w:pStyle w:val="ListParagraph"/>
              <w:numPr>
                <w:ilvl w:val="0"/>
                <w:numId w:val="8"/>
              </w:numPr>
              <w:ind w:left="342"/>
              <w:rPr>
                <w:sz w:val="20"/>
                <w:szCs w:val="20"/>
              </w:rPr>
            </w:pPr>
            <w:r>
              <w:rPr>
                <w:sz w:val="20"/>
                <w:szCs w:val="20"/>
              </w:rPr>
              <w:t xml:space="preserve">Measurement tools for assessing pain in adults </w:t>
            </w:r>
          </w:p>
          <w:p w:rsidR="00873C11" w:rsidRDefault="00873C11" w:rsidP="00873C11">
            <w:pPr>
              <w:pStyle w:val="ListParagraph"/>
              <w:numPr>
                <w:ilvl w:val="0"/>
                <w:numId w:val="8"/>
              </w:numPr>
              <w:ind w:left="342"/>
              <w:rPr>
                <w:sz w:val="20"/>
                <w:szCs w:val="20"/>
              </w:rPr>
            </w:pPr>
            <w:r>
              <w:rPr>
                <w:sz w:val="20"/>
                <w:szCs w:val="20"/>
              </w:rPr>
              <w:t>Pain assessment with i</w:t>
            </w:r>
            <w:r w:rsidRPr="000D2B2F">
              <w:rPr>
                <w:sz w:val="20"/>
                <w:szCs w:val="20"/>
              </w:rPr>
              <w:t>nfants and children</w:t>
            </w:r>
          </w:p>
          <w:p w:rsidR="00873C11" w:rsidRDefault="00873C11" w:rsidP="00873C11">
            <w:pPr>
              <w:pStyle w:val="ListParagraph"/>
              <w:numPr>
                <w:ilvl w:val="0"/>
                <w:numId w:val="8"/>
              </w:numPr>
              <w:ind w:left="342"/>
              <w:rPr>
                <w:sz w:val="20"/>
                <w:szCs w:val="20"/>
              </w:rPr>
            </w:pPr>
            <w:r>
              <w:rPr>
                <w:sz w:val="20"/>
                <w:szCs w:val="20"/>
              </w:rPr>
              <w:lastRenderedPageBreak/>
              <w:t>Pain assessment with older adults and the cognitively impaired</w:t>
            </w:r>
          </w:p>
          <w:p w:rsidR="00873C11" w:rsidRPr="000D2B2F" w:rsidRDefault="00873C11" w:rsidP="00E1239F">
            <w:pPr>
              <w:rPr>
                <w:sz w:val="22"/>
              </w:rPr>
            </w:pPr>
          </w:p>
          <w:p w:rsidR="00873C11" w:rsidRPr="009E2FC2" w:rsidRDefault="00873C11" w:rsidP="00E1239F">
            <w:pPr>
              <w:rPr>
                <w:b/>
                <w:strike/>
                <w:sz w:val="22"/>
                <w:highlight w:val="yellow"/>
              </w:rPr>
            </w:pPr>
            <w:r w:rsidRPr="009E2FC2">
              <w:rPr>
                <w:b/>
                <w:strike/>
                <w:sz w:val="22"/>
                <w:highlight w:val="yellow"/>
              </w:rPr>
              <w:t>4:50PM to 5:</w:t>
            </w:r>
            <w:r w:rsidR="00812057" w:rsidRPr="009E2FC2">
              <w:rPr>
                <w:b/>
                <w:strike/>
                <w:sz w:val="22"/>
                <w:highlight w:val="yellow"/>
              </w:rPr>
              <w:t>30</w:t>
            </w:r>
            <w:r w:rsidRPr="009E2FC2">
              <w:rPr>
                <w:b/>
                <w:strike/>
                <w:sz w:val="22"/>
                <w:highlight w:val="yellow"/>
              </w:rPr>
              <w:t xml:space="preserve">PM </w:t>
            </w:r>
          </w:p>
          <w:p w:rsidR="00873C11" w:rsidRPr="009E2FC2" w:rsidRDefault="00873C11" w:rsidP="00E1239F">
            <w:pPr>
              <w:rPr>
                <w:strike/>
                <w:sz w:val="22"/>
                <w:highlight w:val="yellow"/>
              </w:rPr>
            </w:pPr>
            <w:r w:rsidRPr="009E2FC2">
              <w:rPr>
                <w:strike/>
                <w:sz w:val="22"/>
                <w:highlight w:val="yellow"/>
              </w:rPr>
              <w:t xml:space="preserve">Interactive Discussion: Problem-based Learning </w:t>
            </w:r>
          </w:p>
          <w:p w:rsidR="00873C11" w:rsidRPr="009E2FC2" w:rsidRDefault="00873C11" w:rsidP="00873C11">
            <w:pPr>
              <w:pStyle w:val="ListParagraph"/>
              <w:numPr>
                <w:ilvl w:val="0"/>
                <w:numId w:val="18"/>
              </w:numPr>
              <w:ind w:left="342" w:hanging="342"/>
              <w:rPr>
                <w:strike/>
                <w:sz w:val="22"/>
                <w:highlight w:val="yellow"/>
              </w:rPr>
            </w:pPr>
            <w:r w:rsidRPr="009E2FC2">
              <w:rPr>
                <w:strike/>
                <w:sz w:val="22"/>
                <w:highlight w:val="yellow"/>
              </w:rPr>
              <w:t xml:space="preserve">Herpes zoster </w:t>
            </w:r>
            <w:r w:rsidR="009A5CF7" w:rsidRPr="009E2FC2">
              <w:rPr>
                <w:strike/>
                <w:sz w:val="22"/>
                <w:highlight w:val="yellow"/>
              </w:rPr>
              <w:t xml:space="preserve"> Self-Learning</w:t>
            </w:r>
          </w:p>
          <w:p w:rsidR="009A5CF7" w:rsidRDefault="009A5CF7" w:rsidP="009A5CF7">
            <w:pPr>
              <w:rPr>
                <w:sz w:val="22"/>
                <w:highlight w:val="yellow"/>
              </w:rPr>
            </w:pPr>
          </w:p>
          <w:p w:rsidR="009A5CF7" w:rsidRPr="009E2FC2" w:rsidRDefault="009A5CF7" w:rsidP="009A5CF7">
            <w:pPr>
              <w:rPr>
                <w:sz w:val="22"/>
                <w:highlight w:val="yellow"/>
              </w:rPr>
            </w:pPr>
            <w:r w:rsidRPr="009E2FC2">
              <w:rPr>
                <w:b/>
                <w:sz w:val="22"/>
                <w:highlight w:val="yellow"/>
              </w:rPr>
              <w:t xml:space="preserve">4:50PM to 5:30PM </w:t>
            </w:r>
            <w:r w:rsidRPr="009E2FC2">
              <w:rPr>
                <w:sz w:val="22"/>
                <w:highlight w:val="yellow"/>
              </w:rPr>
              <w:t xml:space="preserve">Interactive Discussion: Problem-based Learning </w:t>
            </w:r>
          </w:p>
          <w:p w:rsidR="00812057" w:rsidRPr="00812057" w:rsidRDefault="009A5CF7" w:rsidP="009A5CF7">
            <w:pPr>
              <w:rPr>
                <w:sz w:val="22"/>
              </w:rPr>
            </w:pPr>
            <w:r w:rsidRPr="009E2FC2">
              <w:rPr>
                <w:sz w:val="22"/>
                <w:highlight w:val="yellow"/>
              </w:rPr>
              <w:t>Phantom Pain Experience</w:t>
            </w:r>
          </w:p>
        </w:tc>
      </w:tr>
      <w:tr w:rsidR="00873C11" w:rsidRPr="00514C21" w:rsidTr="00E1239F">
        <w:tc>
          <w:tcPr>
            <w:tcW w:w="7218" w:type="dxa"/>
          </w:tcPr>
          <w:p w:rsidR="00873C11" w:rsidRDefault="00873C11" w:rsidP="00E1239F">
            <w:pPr>
              <w:jc w:val="center"/>
              <w:rPr>
                <w:b/>
                <w:sz w:val="22"/>
              </w:rPr>
            </w:pPr>
            <w:r w:rsidRPr="00514C21">
              <w:rPr>
                <w:b/>
                <w:sz w:val="22"/>
              </w:rPr>
              <w:lastRenderedPageBreak/>
              <w:t xml:space="preserve">Day </w:t>
            </w:r>
            <w:r>
              <w:rPr>
                <w:b/>
                <w:sz w:val="22"/>
              </w:rPr>
              <w:t>3 - Sunday</w:t>
            </w:r>
          </w:p>
          <w:p w:rsidR="00873C11" w:rsidRDefault="00873C11" w:rsidP="00E1239F">
            <w:pPr>
              <w:jc w:val="center"/>
              <w:rPr>
                <w:b/>
                <w:sz w:val="22"/>
              </w:rPr>
            </w:pPr>
            <w:r>
              <w:rPr>
                <w:b/>
                <w:sz w:val="22"/>
              </w:rPr>
              <w:t>Jan 5</w:t>
            </w:r>
            <w:r w:rsidRPr="00A96667">
              <w:rPr>
                <w:b/>
                <w:sz w:val="22"/>
                <w:vertAlign w:val="superscript"/>
              </w:rPr>
              <w:t>th</w:t>
            </w:r>
            <w:r>
              <w:rPr>
                <w:b/>
                <w:sz w:val="22"/>
              </w:rPr>
              <w:t>, 2014</w:t>
            </w:r>
          </w:p>
          <w:p w:rsidR="00873C11" w:rsidRPr="00514C21" w:rsidRDefault="00E35F1A" w:rsidP="00E35F1A">
            <w:pPr>
              <w:jc w:val="center"/>
              <w:rPr>
                <w:b/>
                <w:sz w:val="22"/>
              </w:rPr>
            </w:pPr>
            <w:r>
              <w:rPr>
                <w:b/>
                <w:sz w:val="22"/>
              </w:rPr>
              <w:t>10</w:t>
            </w:r>
            <w:r w:rsidR="00873C11">
              <w:rPr>
                <w:b/>
                <w:sz w:val="22"/>
              </w:rPr>
              <w:t>:45AM to 4:30PM</w:t>
            </w:r>
          </w:p>
        </w:tc>
        <w:tc>
          <w:tcPr>
            <w:tcW w:w="6930" w:type="dxa"/>
          </w:tcPr>
          <w:p w:rsidR="00873C11" w:rsidRDefault="00873C11" w:rsidP="00E1239F">
            <w:pPr>
              <w:jc w:val="center"/>
              <w:rPr>
                <w:b/>
                <w:sz w:val="22"/>
              </w:rPr>
            </w:pPr>
            <w:r w:rsidRPr="00514C21">
              <w:rPr>
                <w:b/>
                <w:sz w:val="22"/>
              </w:rPr>
              <w:t xml:space="preserve">Day </w:t>
            </w:r>
            <w:r>
              <w:rPr>
                <w:b/>
                <w:sz w:val="22"/>
              </w:rPr>
              <w:t xml:space="preserve">4-Friday </w:t>
            </w:r>
          </w:p>
          <w:p w:rsidR="00873C11" w:rsidRPr="00873C11" w:rsidRDefault="00873C11" w:rsidP="00E1239F">
            <w:pPr>
              <w:jc w:val="center"/>
              <w:rPr>
                <w:b/>
                <w:sz w:val="22"/>
              </w:rPr>
            </w:pPr>
            <w:r>
              <w:rPr>
                <w:b/>
                <w:sz w:val="22"/>
              </w:rPr>
              <w:t>Jan 10</w:t>
            </w:r>
            <w:r w:rsidRPr="00670AAE">
              <w:rPr>
                <w:b/>
                <w:sz w:val="22"/>
                <w:vertAlign w:val="superscript"/>
              </w:rPr>
              <w:t>th</w:t>
            </w:r>
            <w:r>
              <w:rPr>
                <w:b/>
                <w:sz w:val="22"/>
              </w:rPr>
              <w:t>, 2014</w:t>
            </w:r>
          </w:p>
          <w:p w:rsidR="00873C11" w:rsidRPr="000E7E53" w:rsidRDefault="00873C11" w:rsidP="00E1239F">
            <w:pPr>
              <w:jc w:val="center"/>
              <w:rPr>
                <w:b/>
                <w:sz w:val="22"/>
              </w:rPr>
            </w:pPr>
            <w:r>
              <w:rPr>
                <w:b/>
                <w:sz w:val="22"/>
              </w:rPr>
              <w:t>10:45 to 5:30PM</w:t>
            </w:r>
          </w:p>
        </w:tc>
      </w:tr>
      <w:tr w:rsidR="00873C11" w:rsidTr="00E1239F">
        <w:tc>
          <w:tcPr>
            <w:tcW w:w="7218" w:type="dxa"/>
          </w:tcPr>
          <w:p w:rsidR="009A5CF7" w:rsidRPr="009E2FC2" w:rsidRDefault="009A5CF7" w:rsidP="009A5CF7">
            <w:pPr>
              <w:rPr>
                <w:b/>
                <w:sz w:val="22"/>
                <w:highlight w:val="yellow"/>
              </w:rPr>
            </w:pPr>
            <w:r w:rsidRPr="009E2FC2">
              <w:rPr>
                <w:b/>
                <w:sz w:val="22"/>
                <w:highlight w:val="yellow"/>
              </w:rPr>
              <w:t>9:00</w:t>
            </w:r>
            <w:r w:rsidR="009E2FC2" w:rsidRPr="009E2FC2">
              <w:rPr>
                <w:b/>
                <w:sz w:val="22"/>
                <w:highlight w:val="yellow"/>
              </w:rPr>
              <w:t xml:space="preserve">AM </w:t>
            </w:r>
            <w:r w:rsidRPr="009E2FC2">
              <w:rPr>
                <w:b/>
                <w:sz w:val="22"/>
                <w:highlight w:val="yellow"/>
              </w:rPr>
              <w:t xml:space="preserve">to 10:00AM Pathophysiology of Pain </w:t>
            </w:r>
          </w:p>
          <w:p w:rsidR="009A5CF7" w:rsidRPr="009E2FC2" w:rsidRDefault="009A5CF7" w:rsidP="009A5CF7">
            <w:pPr>
              <w:pStyle w:val="ListParagraph"/>
              <w:numPr>
                <w:ilvl w:val="0"/>
                <w:numId w:val="2"/>
              </w:numPr>
              <w:ind w:left="360"/>
              <w:rPr>
                <w:sz w:val="20"/>
                <w:szCs w:val="20"/>
                <w:highlight w:val="yellow"/>
              </w:rPr>
            </w:pPr>
            <w:r w:rsidRPr="009E2FC2">
              <w:rPr>
                <w:sz w:val="20"/>
                <w:szCs w:val="20"/>
                <w:highlight w:val="yellow"/>
              </w:rPr>
              <w:t>What is central sensitization?</w:t>
            </w:r>
          </w:p>
          <w:p w:rsidR="009A5CF7" w:rsidRPr="009E2FC2" w:rsidRDefault="009A5CF7" w:rsidP="009A5CF7">
            <w:pPr>
              <w:pStyle w:val="ListParagraph"/>
              <w:numPr>
                <w:ilvl w:val="0"/>
                <w:numId w:val="2"/>
              </w:numPr>
              <w:ind w:left="360"/>
              <w:rPr>
                <w:sz w:val="20"/>
                <w:szCs w:val="20"/>
                <w:highlight w:val="yellow"/>
              </w:rPr>
            </w:pPr>
            <w:r w:rsidRPr="009E2FC2">
              <w:rPr>
                <w:sz w:val="20"/>
                <w:szCs w:val="20"/>
                <w:highlight w:val="yellow"/>
              </w:rPr>
              <w:t>How does neural plasticity affect the pain experience?</w:t>
            </w:r>
          </w:p>
          <w:p w:rsidR="009A5CF7" w:rsidRPr="000D2B2F" w:rsidRDefault="009A5CF7" w:rsidP="009A5CF7">
            <w:pPr>
              <w:pStyle w:val="ListParagraph"/>
              <w:numPr>
                <w:ilvl w:val="0"/>
                <w:numId w:val="2"/>
              </w:numPr>
              <w:ind w:left="360"/>
              <w:rPr>
                <w:sz w:val="22"/>
              </w:rPr>
            </w:pPr>
            <w:r w:rsidRPr="009E2FC2">
              <w:rPr>
                <w:sz w:val="20"/>
                <w:szCs w:val="20"/>
                <w:highlight w:val="yellow"/>
              </w:rPr>
              <w:t>How does the wind-up phenomenon contribute to sustained pain states</w:t>
            </w:r>
          </w:p>
          <w:p w:rsidR="009A5CF7" w:rsidRPr="009A5CF7" w:rsidRDefault="009A5CF7" w:rsidP="009A5CF7">
            <w:pPr>
              <w:rPr>
                <w:strike/>
                <w:sz w:val="22"/>
              </w:rPr>
            </w:pPr>
          </w:p>
          <w:p w:rsidR="00873C11" w:rsidRPr="009A5CF7" w:rsidRDefault="00812057" w:rsidP="00E1239F">
            <w:pPr>
              <w:rPr>
                <w:b/>
                <w:strike/>
                <w:color w:val="FF0000"/>
                <w:sz w:val="22"/>
              </w:rPr>
            </w:pPr>
            <w:r w:rsidRPr="009A5CF7">
              <w:rPr>
                <w:b/>
                <w:strike/>
                <w:color w:val="FF0000"/>
                <w:sz w:val="22"/>
              </w:rPr>
              <w:t>9</w:t>
            </w:r>
            <w:r w:rsidR="00873C11" w:rsidRPr="009A5CF7">
              <w:rPr>
                <w:b/>
                <w:strike/>
                <w:color w:val="FF0000"/>
                <w:sz w:val="22"/>
              </w:rPr>
              <w:t xml:space="preserve">:30AM to </w:t>
            </w:r>
            <w:r w:rsidRPr="009A5CF7">
              <w:rPr>
                <w:b/>
                <w:strike/>
                <w:color w:val="FF0000"/>
                <w:sz w:val="22"/>
              </w:rPr>
              <w:t>10</w:t>
            </w:r>
            <w:r w:rsidR="00873C11" w:rsidRPr="009A5CF7">
              <w:rPr>
                <w:b/>
                <w:strike/>
                <w:color w:val="FF0000"/>
                <w:sz w:val="22"/>
              </w:rPr>
              <w:t>:30AM</w:t>
            </w:r>
          </w:p>
          <w:p w:rsidR="00873C11" w:rsidRPr="009A5CF7" w:rsidRDefault="00873C11" w:rsidP="00E1239F">
            <w:pPr>
              <w:rPr>
                <w:b/>
                <w:strike/>
                <w:color w:val="FF0000"/>
                <w:sz w:val="22"/>
              </w:rPr>
            </w:pPr>
            <w:r w:rsidRPr="009A5CF7">
              <w:rPr>
                <w:b/>
                <w:strike/>
                <w:color w:val="FF0000"/>
                <w:sz w:val="22"/>
              </w:rPr>
              <w:t xml:space="preserve">Quiz No. 1: Content Day 1 </w:t>
            </w:r>
          </w:p>
          <w:p w:rsidR="00873C11" w:rsidRPr="009A5CF7" w:rsidRDefault="00873C11" w:rsidP="00E1239F">
            <w:pPr>
              <w:rPr>
                <w:b/>
                <w:strike/>
                <w:color w:val="FF0000"/>
                <w:sz w:val="22"/>
              </w:rPr>
            </w:pPr>
            <w:r w:rsidRPr="009A5CF7">
              <w:rPr>
                <w:b/>
                <w:strike/>
                <w:color w:val="FF0000"/>
                <w:sz w:val="22"/>
              </w:rPr>
              <w:t xml:space="preserve">Nursing </w:t>
            </w:r>
            <w:r w:rsidR="00812057" w:rsidRPr="009A5CF7">
              <w:rPr>
                <w:b/>
                <w:strike/>
                <w:color w:val="FF0000"/>
                <w:sz w:val="22"/>
              </w:rPr>
              <w:t xml:space="preserve">and Pharmacy </w:t>
            </w:r>
            <w:r w:rsidRPr="009A5CF7">
              <w:rPr>
                <w:b/>
                <w:strike/>
                <w:color w:val="FF0000"/>
                <w:sz w:val="22"/>
              </w:rPr>
              <w:t>Students Only</w:t>
            </w:r>
          </w:p>
          <w:p w:rsidR="00873C11" w:rsidRDefault="00873C11" w:rsidP="00E1239F"/>
          <w:p w:rsidR="00456CF4" w:rsidRDefault="00812057" w:rsidP="00E1239F">
            <w:pPr>
              <w:rPr>
                <w:b/>
                <w:sz w:val="22"/>
              </w:rPr>
            </w:pPr>
            <w:r w:rsidRPr="00CE57B5">
              <w:rPr>
                <w:b/>
                <w:sz w:val="22"/>
              </w:rPr>
              <w:t>10:</w:t>
            </w:r>
            <w:r w:rsidR="00456CF4">
              <w:rPr>
                <w:b/>
                <w:sz w:val="22"/>
              </w:rPr>
              <w:t>15</w:t>
            </w:r>
            <w:r w:rsidR="00873C11" w:rsidRPr="00CE57B5">
              <w:rPr>
                <w:b/>
                <w:sz w:val="22"/>
              </w:rPr>
              <w:t>AM to 1</w:t>
            </w:r>
            <w:r w:rsidR="00456CF4">
              <w:rPr>
                <w:b/>
                <w:sz w:val="22"/>
              </w:rPr>
              <w:t xml:space="preserve">0:30AM break </w:t>
            </w:r>
          </w:p>
          <w:p w:rsidR="00456CF4" w:rsidRDefault="00456CF4" w:rsidP="00E1239F">
            <w:pPr>
              <w:rPr>
                <w:b/>
                <w:sz w:val="22"/>
              </w:rPr>
            </w:pPr>
          </w:p>
          <w:p w:rsidR="00873C11" w:rsidRPr="00CE57B5" w:rsidRDefault="00812057" w:rsidP="00E1239F">
            <w:pPr>
              <w:rPr>
                <w:b/>
                <w:sz w:val="22"/>
              </w:rPr>
            </w:pPr>
            <w:r w:rsidRPr="00CE57B5">
              <w:rPr>
                <w:b/>
                <w:sz w:val="22"/>
              </w:rPr>
              <w:t>1</w:t>
            </w:r>
            <w:r w:rsidR="00456CF4">
              <w:rPr>
                <w:b/>
                <w:sz w:val="22"/>
              </w:rPr>
              <w:t>0:30 to 11:</w:t>
            </w:r>
            <w:r w:rsidR="00873C11" w:rsidRPr="00CE57B5">
              <w:rPr>
                <w:b/>
                <w:sz w:val="22"/>
              </w:rPr>
              <w:t xml:space="preserve">45AM </w:t>
            </w:r>
          </w:p>
          <w:p w:rsidR="00873C11" w:rsidRPr="00812057" w:rsidRDefault="00812057" w:rsidP="00812057">
            <w:pPr>
              <w:rPr>
                <w:sz w:val="22"/>
              </w:rPr>
            </w:pPr>
            <w:r w:rsidRPr="00812057">
              <w:rPr>
                <w:sz w:val="22"/>
              </w:rPr>
              <w:t>Regional Anesth</w:t>
            </w:r>
            <w:r>
              <w:rPr>
                <w:sz w:val="22"/>
              </w:rPr>
              <w:t>e</w:t>
            </w:r>
            <w:r w:rsidRPr="00812057">
              <w:rPr>
                <w:sz w:val="22"/>
              </w:rPr>
              <w:t>sia</w:t>
            </w:r>
          </w:p>
          <w:p w:rsidR="00873C11" w:rsidRPr="00BA3288" w:rsidRDefault="00873C11" w:rsidP="00E1239F">
            <w:pPr>
              <w:rPr>
                <w:sz w:val="22"/>
              </w:rPr>
            </w:pPr>
            <w:r w:rsidRPr="00BA3288">
              <w:rPr>
                <w:sz w:val="22"/>
              </w:rPr>
              <w:t xml:space="preserve"> </w:t>
            </w:r>
          </w:p>
          <w:p w:rsidR="00812057" w:rsidRDefault="00812057" w:rsidP="001C72C2">
            <w:pPr>
              <w:rPr>
                <w:b/>
                <w:sz w:val="22"/>
              </w:rPr>
            </w:pPr>
            <w:r>
              <w:rPr>
                <w:b/>
                <w:sz w:val="22"/>
              </w:rPr>
              <w:t>11:45AM to 12:30PM Lunch</w:t>
            </w:r>
          </w:p>
          <w:p w:rsidR="00812057" w:rsidRDefault="00812057" w:rsidP="001C72C2">
            <w:pPr>
              <w:rPr>
                <w:b/>
                <w:sz w:val="22"/>
              </w:rPr>
            </w:pPr>
          </w:p>
          <w:p w:rsidR="001C72C2" w:rsidRDefault="00812057" w:rsidP="001C72C2">
            <w:pPr>
              <w:rPr>
                <w:sz w:val="22"/>
              </w:rPr>
            </w:pPr>
            <w:r>
              <w:rPr>
                <w:b/>
                <w:sz w:val="22"/>
              </w:rPr>
              <w:t xml:space="preserve">12:30 to </w:t>
            </w:r>
            <w:r w:rsidR="001C72C2">
              <w:rPr>
                <w:b/>
                <w:sz w:val="22"/>
              </w:rPr>
              <w:t>1:</w:t>
            </w:r>
            <w:r>
              <w:rPr>
                <w:b/>
                <w:sz w:val="22"/>
              </w:rPr>
              <w:t>30</w:t>
            </w:r>
            <w:r w:rsidR="00873C11" w:rsidRPr="00BA3288">
              <w:rPr>
                <w:b/>
                <w:sz w:val="22"/>
              </w:rPr>
              <w:t xml:space="preserve">PM </w:t>
            </w:r>
            <w:proofErr w:type="spellStart"/>
            <w:r w:rsidR="001C72C2">
              <w:rPr>
                <w:sz w:val="22"/>
              </w:rPr>
              <w:t>Nonpharmacological</w:t>
            </w:r>
            <w:proofErr w:type="spellEnd"/>
            <w:r w:rsidR="001C72C2">
              <w:rPr>
                <w:sz w:val="22"/>
              </w:rPr>
              <w:t xml:space="preserve"> </w:t>
            </w:r>
            <w:r>
              <w:rPr>
                <w:sz w:val="22"/>
              </w:rPr>
              <w:t>I</w:t>
            </w:r>
            <w:r w:rsidR="001C72C2">
              <w:rPr>
                <w:sz w:val="22"/>
              </w:rPr>
              <w:t xml:space="preserve">nterventions for </w:t>
            </w:r>
            <w:r>
              <w:rPr>
                <w:sz w:val="22"/>
              </w:rPr>
              <w:t>L</w:t>
            </w:r>
            <w:r w:rsidR="001C72C2">
              <w:rPr>
                <w:sz w:val="22"/>
              </w:rPr>
              <w:t xml:space="preserve">ow </w:t>
            </w:r>
            <w:r>
              <w:rPr>
                <w:sz w:val="22"/>
              </w:rPr>
              <w:t>B</w:t>
            </w:r>
            <w:r w:rsidR="001C72C2">
              <w:rPr>
                <w:sz w:val="22"/>
              </w:rPr>
              <w:t xml:space="preserve">ack </w:t>
            </w:r>
            <w:r>
              <w:rPr>
                <w:sz w:val="22"/>
              </w:rPr>
              <w:t>P</w:t>
            </w:r>
            <w:r w:rsidR="001C72C2">
              <w:rPr>
                <w:sz w:val="22"/>
              </w:rPr>
              <w:t>ain</w:t>
            </w:r>
          </w:p>
          <w:p w:rsidR="00873C11" w:rsidRDefault="00873C11" w:rsidP="00E1239F"/>
          <w:p w:rsidR="00CE57B5" w:rsidRPr="00CE57B5" w:rsidRDefault="00CE57B5" w:rsidP="00E1239F">
            <w:pPr>
              <w:rPr>
                <w:sz w:val="22"/>
              </w:rPr>
            </w:pPr>
            <w:r w:rsidRPr="00CE57B5">
              <w:rPr>
                <w:b/>
                <w:sz w:val="22"/>
              </w:rPr>
              <w:t>1:30 to 1:40PM</w:t>
            </w:r>
            <w:r w:rsidRPr="00CE57B5">
              <w:rPr>
                <w:sz w:val="22"/>
              </w:rPr>
              <w:t xml:space="preserve"> Break</w:t>
            </w:r>
          </w:p>
          <w:p w:rsidR="00CE57B5" w:rsidRDefault="00CE57B5" w:rsidP="00E1239F">
            <w:r>
              <w:t xml:space="preserve">  </w:t>
            </w:r>
          </w:p>
          <w:p w:rsidR="00873C11" w:rsidRPr="000D2B2F" w:rsidRDefault="00873C11" w:rsidP="00E1239F">
            <w:pPr>
              <w:rPr>
                <w:b/>
                <w:sz w:val="22"/>
              </w:rPr>
            </w:pPr>
            <w:r w:rsidRPr="000D2B2F">
              <w:rPr>
                <w:b/>
                <w:sz w:val="22"/>
              </w:rPr>
              <w:t>1:</w:t>
            </w:r>
            <w:r w:rsidR="008C125A">
              <w:rPr>
                <w:b/>
                <w:sz w:val="22"/>
              </w:rPr>
              <w:t>40</w:t>
            </w:r>
            <w:r w:rsidRPr="000D2B2F">
              <w:rPr>
                <w:b/>
                <w:sz w:val="22"/>
              </w:rPr>
              <w:t xml:space="preserve">PM to </w:t>
            </w:r>
            <w:r w:rsidR="00812057">
              <w:rPr>
                <w:b/>
                <w:sz w:val="22"/>
              </w:rPr>
              <w:t>2</w:t>
            </w:r>
            <w:r>
              <w:rPr>
                <w:b/>
                <w:sz w:val="22"/>
              </w:rPr>
              <w:t>:</w:t>
            </w:r>
            <w:r w:rsidR="008C125A">
              <w:rPr>
                <w:b/>
                <w:sz w:val="22"/>
              </w:rPr>
              <w:t>30</w:t>
            </w:r>
            <w:r w:rsidRPr="000D2B2F">
              <w:rPr>
                <w:b/>
                <w:sz w:val="22"/>
              </w:rPr>
              <w:t>PM</w:t>
            </w:r>
            <w:r>
              <w:rPr>
                <w:b/>
                <w:sz w:val="22"/>
              </w:rPr>
              <w:t xml:space="preserve"> Breakout Sessions – Problem-based Learning </w:t>
            </w:r>
          </w:p>
          <w:p w:rsidR="00873C11" w:rsidRDefault="00873C11" w:rsidP="00E1239F">
            <w:pPr>
              <w:rPr>
                <w:sz w:val="22"/>
              </w:rPr>
            </w:pPr>
          </w:p>
          <w:p w:rsidR="00873C11" w:rsidRDefault="00873C11" w:rsidP="00E1239F">
            <w:pPr>
              <w:rPr>
                <w:sz w:val="22"/>
              </w:rPr>
            </w:pPr>
            <w:r>
              <w:rPr>
                <w:sz w:val="22"/>
              </w:rPr>
              <w:t xml:space="preserve">Breakout Session </w:t>
            </w:r>
            <w:r w:rsidR="008C125A">
              <w:rPr>
                <w:sz w:val="22"/>
              </w:rPr>
              <w:t>1</w:t>
            </w:r>
            <w:r>
              <w:rPr>
                <w:sz w:val="22"/>
              </w:rPr>
              <w:t xml:space="preserve">: Perioperative </w:t>
            </w:r>
            <w:r w:rsidR="008C125A">
              <w:rPr>
                <w:sz w:val="22"/>
              </w:rPr>
              <w:t>C</w:t>
            </w:r>
            <w:r>
              <w:rPr>
                <w:sz w:val="22"/>
              </w:rPr>
              <w:t xml:space="preserve">are the </w:t>
            </w:r>
            <w:r w:rsidR="008C125A">
              <w:rPr>
                <w:sz w:val="22"/>
              </w:rPr>
              <w:t>O</w:t>
            </w:r>
            <w:r>
              <w:rPr>
                <w:sz w:val="22"/>
              </w:rPr>
              <w:t xml:space="preserve">pioid </w:t>
            </w:r>
            <w:r w:rsidR="008C125A">
              <w:rPr>
                <w:sz w:val="22"/>
              </w:rPr>
              <w:t>D</w:t>
            </w:r>
            <w:r>
              <w:rPr>
                <w:sz w:val="22"/>
              </w:rPr>
              <w:t xml:space="preserve">ependent </w:t>
            </w:r>
            <w:r w:rsidR="008C125A">
              <w:rPr>
                <w:sz w:val="22"/>
              </w:rPr>
              <w:t>P</w:t>
            </w:r>
            <w:r>
              <w:rPr>
                <w:sz w:val="22"/>
              </w:rPr>
              <w:t>atient</w:t>
            </w:r>
          </w:p>
          <w:p w:rsidR="00873C11" w:rsidRDefault="00873C11" w:rsidP="00E1239F">
            <w:pPr>
              <w:rPr>
                <w:sz w:val="22"/>
              </w:rPr>
            </w:pPr>
            <w:r>
              <w:rPr>
                <w:sz w:val="22"/>
              </w:rPr>
              <w:t xml:space="preserve">Breakout Session </w:t>
            </w:r>
            <w:r w:rsidR="008C125A">
              <w:rPr>
                <w:sz w:val="22"/>
              </w:rPr>
              <w:t>2</w:t>
            </w:r>
            <w:r>
              <w:rPr>
                <w:sz w:val="22"/>
              </w:rPr>
              <w:t xml:space="preserve">: </w:t>
            </w:r>
            <w:r w:rsidR="008C125A">
              <w:rPr>
                <w:sz w:val="22"/>
              </w:rPr>
              <w:t xml:space="preserve">Oral Complications from Cancer Chemotherapy </w:t>
            </w:r>
          </w:p>
          <w:p w:rsidR="00C00F62" w:rsidRPr="000D2B2F" w:rsidRDefault="00C00F62" w:rsidP="00C00F62">
            <w:pPr>
              <w:rPr>
                <w:sz w:val="22"/>
              </w:rPr>
            </w:pPr>
            <w:r>
              <w:rPr>
                <w:sz w:val="22"/>
              </w:rPr>
              <w:t xml:space="preserve">Breakout Session 3: Neuropathic Pain: Case-based Learning for Diabetic Neuropathy and Chemotherapy-induced Peripheral Neuropathy  </w:t>
            </w:r>
          </w:p>
          <w:p w:rsidR="008C125A" w:rsidRDefault="008C125A" w:rsidP="00E1239F">
            <w:pPr>
              <w:rPr>
                <w:sz w:val="22"/>
              </w:rPr>
            </w:pPr>
          </w:p>
          <w:p w:rsidR="00873C11" w:rsidRPr="00BA3288" w:rsidRDefault="008C125A" w:rsidP="00E1239F">
            <w:pPr>
              <w:rPr>
                <w:b/>
                <w:sz w:val="22"/>
              </w:rPr>
            </w:pPr>
            <w:r>
              <w:rPr>
                <w:b/>
                <w:sz w:val="22"/>
              </w:rPr>
              <w:t>2:30</w:t>
            </w:r>
            <w:r w:rsidR="00873C11">
              <w:rPr>
                <w:b/>
                <w:sz w:val="22"/>
              </w:rPr>
              <w:t xml:space="preserve">PM to </w:t>
            </w:r>
            <w:r>
              <w:rPr>
                <w:b/>
                <w:sz w:val="22"/>
              </w:rPr>
              <w:t>2</w:t>
            </w:r>
            <w:r w:rsidR="00873C11">
              <w:rPr>
                <w:b/>
                <w:sz w:val="22"/>
              </w:rPr>
              <w:t>:</w:t>
            </w:r>
            <w:r>
              <w:rPr>
                <w:b/>
                <w:sz w:val="22"/>
              </w:rPr>
              <w:t>4</w:t>
            </w:r>
            <w:r w:rsidR="00966BE4">
              <w:rPr>
                <w:b/>
                <w:sz w:val="22"/>
              </w:rPr>
              <w:t>5</w:t>
            </w:r>
            <w:r w:rsidR="00873C11">
              <w:rPr>
                <w:b/>
                <w:sz w:val="22"/>
              </w:rPr>
              <w:t>PM Break</w:t>
            </w:r>
          </w:p>
          <w:p w:rsidR="00873C11" w:rsidRDefault="00873C11" w:rsidP="00E1239F"/>
          <w:p w:rsidR="00625113" w:rsidRDefault="00625113" w:rsidP="00625113">
            <w:pPr>
              <w:rPr>
                <w:b/>
                <w:sz w:val="22"/>
              </w:rPr>
            </w:pPr>
            <w:r>
              <w:rPr>
                <w:b/>
                <w:sz w:val="22"/>
              </w:rPr>
              <w:t xml:space="preserve">2:45PM to 3:45PM </w:t>
            </w:r>
          </w:p>
          <w:p w:rsidR="00873C11" w:rsidRPr="00EE7D46" w:rsidRDefault="00787DEE" w:rsidP="00E1239F">
            <w:pPr>
              <w:rPr>
                <w:sz w:val="22"/>
              </w:rPr>
            </w:pPr>
            <w:r>
              <w:rPr>
                <w:sz w:val="22"/>
              </w:rPr>
              <w:lastRenderedPageBreak/>
              <w:t>Overview of Complementary and Alternative Therapies</w:t>
            </w:r>
          </w:p>
          <w:p w:rsidR="00873C11" w:rsidRDefault="00873C11" w:rsidP="00E1239F">
            <w:pPr>
              <w:rPr>
                <w:sz w:val="22"/>
              </w:rPr>
            </w:pPr>
          </w:p>
          <w:p w:rsidR="00625113" w:rsidRDefault="00625113" w:rsidP="00625113">
            <w:pPr>
              <w:rPr>
                <w:b/>
                <w:sz w:val="22"/>
              </w:rPr>
            </w:pPr>
            <w:r>
              <w:rPr>
                <w:b/>
                <w:sz w:val="22"/>
              </w:rPr>
              <w:t>3:45PM to 4:</w:t>
            </w:r>
            <w:r w:rsidR="00E35F1A">
              <w:rPr>
                <w:b/>
                <w:sz w:val="22"/>
              </w:rPr>
              <w:t>30</w:t>
            </w:r>
            <w:r>
              <w:rPr>
                <w:b/>
                <w:sz w:val="22"/>
              </w:rPr>
              <w:t>PM</w:t>
            </w:r>
          </w:p>
          <w:p w:rsidR="00873C11" w:rsidRDefault="00625113" w:rsidP="00C00F62">
            <w:r>
              <w:rPr>
                <w:rFonts w:eastAsia="Calibri" w:cs="Times New Roman"/>
                <w:sz w:val="22"/>
              </w:rPr>
              <w:t>Team-based work</w:t>
            </w:r>
          </w:p>
        </w:tc>
        <w:tc>
          <w:tcPr>
            <w:tcW w:w="6930" w:type="dxa"/>
          </w:tcPr>
          <w:p w:rsidR="00873C11" w:rsidRPr="00812057" w:rsidRDefault="00C00F62" w:rsidP="00E1239F">
            <w:pPr>
              <w:rPr>
                <w:rFonts w:eastAsia="Calibri" w:cs="Times New Roman"/>
                <w:b/>
                <w:color w:val="FF0000"/>
                <w:sz w:val="22"/>
              </w:rPr>
            </w:pPr>
            <w:r>
              <w:rPr>
                <w:rFonts w:eastAsia="Calibri" w:cs="Times New Roman"/>
                <w:b/>
                <w:color w:val="FF0000"/>
                <w:sz w:val="22"/>
              </w:rPr>
              <w:lastRenderedPageBreak/>
              <w:t>8</w:t>
            </w:r>
            <w:r w:rsidR="00873C11" w:rsidRPr="00812057">
              <w:rPr>
                <w:rFonts w:eastAsia="Calibri" w:cs="Times New Roman"/>
                <w:b/>
                <w:color w:val="FF0000"/>
                <w:sz w:val="22"/>
              </w:rPr>
              <w:t>:</w:t>
            </w:r>
            <w:r>
              <w:rPr>
                <w:rFonts w:eastAsia="Calibri" w:cs="Times New Roman"/>
                <w:b/>
                <w:color w:val="FF0000"/>
                <w:sz w:val="22"/>
              </w:rPr>
              <w:t>45</w:t>
            </w:r>
            <w:r w:rsidR="00873C11" w:rsidRPr="00812057">
              <w:rPr>
                <w:rFonts w:eastAsia="Calibri" w:cs="Times New Roman"/>
                <w:b/>
                <w:color w:val="FF0000"/>
                <w:sz w:val="22"/>
              </w:rPr>
              <w:t>AM to 10:</w:t>
            </w:r>
            <w:r w:rsidR="00DC2441">
              <w:rPr>
                <w:rFonts w:eastAsia="Calibri" w:cs="Times New Roman"/>
                <w:b/>
                <w:color w:val="FF0000"/>
                <w:sz w:val="22"/>
              </w:rPr>
              <w:t>15</w:t>
            </w:r>
            <w:r w:rsidR="00873C11" w:rsidRPr="00812057">
              <w:rPr>
                <w:rFonts w:eastAsia="Calibri" w:cs="Times New Roman"/>
                <w:b/>
                <w:color w:val="FF0000"/>
                <w:sz w:val="22"/>
              </w:rPr>
              <w:t>AM</w:t>
            </w:r>
          </w:p>
          <w:p w:rsidR="00873C11" w:rsidRPr="00812057" w:rsidRDefault="00873C11" w:rsidP="00E1239F">
            <w:pPr>
              <w:rPr>
                <w:rFonts w:eastAsia="Calibri" w:cs="Times New Roman"/>
                <w:b/>
                <w:color w:val="FF0000"/>
                <w:sz w:val="22"/>
              </w:rPr>
            </w:pPr>
            <w:r w:rsidRPr="00812057">
              <w:rPr>
                <w:rFonts w:eastAsia="Calibri" w:cs="Times New Roman"/>
                <w:b/>
                <w:color w:val="FF0000"/>
                <w:sz w:val="22"/>
              </w:rPr>
              <w:t>Quiz No. 2: Content Day 2</w:t>
            </w:r>
          </w:p>
          <w:p w:rsidR="00873C11" w:rsidRPr="00812057" w:rsidRDefault="00873C11" w:rsidP="00E1239F">
            <w:pPr>
              <w:rPr>
                <w:rFonts w:eastAsia="Calibri" w:cs="Times New Roman"/>
                <w:b/>
                <w:color w:val="FF0000"/>
                <w:sz w:val="22"/>
              </w:rPr>
            </w:pPr>
            <w:r w:rsidRPr="00812057">
              <w:rPr>
                <w:rFonts w:eastAsia="Calibri" w:cs="Times New Roman"/>
                <w:b/>
                <w:color w:val="FF0000"/>
                <w:sz w:val="22"/>
              </w:rPr>
              <w:t xml:space="preserve">Nursing </w:t>
            </w:r>
            <w:r w:rsidR="00812057" w:rsidRPr="00812057">
              <w:rPr>
                <w:rFonts w:eastAsia="Calibri" w:cs="Times New Roman"/>
                <w:b/>
                <w:color w:val="FF0000"/>
                <w:sz w:val="22"/>
              </w:rPr>
              <w:t xml:space="preserve">and Pharmacy </w:t>
            </w:r>
            <w:r w:rsidRPr="00812057">
              <w:rPr>
                <w:rFonts w:eastAsia="Calibri" w:cs="Times New Roman"/>
                <w:b/>
                <w:color w:val="FF0000"/>
                <w:sz w:val="22"/>
              </w:rPr>
              <w:t>Students Only</w:t>
            </w:r>
          </w:p>
          <w:p w:rsidR="00873C11" w:rsidRDefault="00873C11" w:rsidP="00E1239F">
            <w:pPr>
              <w:rPr>
                <w:rFonts w:eastAsia="Calibri" w:cs="Times New Roman"/>
                <w:b/>
                <w:sz w:val="22"/>
              </w:rPr>
            </w:pPr>
          </w:p>
          <w:p w:rsidR="00C1720E" w:rsidRPr="000D2B2F" w:rsidRDefault="00DC2441" w:rsidP="00C1720E">
            <w:pPr>
              <w:rPr>
                <w:sz w:val="22"/>
              </w:rPr>
            </w:pPr>
            <w:r>
              <w:rPr>
                <w:b/>
                <w:sz w:val="22"/>
                <w:highlight w:val="yellow"/>
              </w:rPr>
              <w:t>10</w:t>
            </w:r>
            <w:r w:rsidR="00C1720E" w:rsidRPr="00C1720E">
              <w:rPr>
                <w:b/>
                <w:sz w:val="22"/>
                <w:highlight w:val="yellow"/>
              </w:rPr>
              <w:t xml:space="preserve">:30PM to </w:t>
            </w:r>
            <w:r>
              <w:rPr>
                <w:b/>
                <w:sz w:val="22"/>
                <w:highlight w:val="yellow"/>
              </w:rPr>
              <w:t>11:30</w:t>
            </w:r>
            <w:r w:rsidR="00C1720E" w:rsidRPr="00C1720E">
              <w:rPr>
                <w:b/>
                <w:sz w:val="22"/>
                <w:highlight w:val="yellow"/>
              </w:rPr>
              <w:t>PM</w:t>
            </w:r>
            <w:r w:rsidR="00C1720E" w:rsidRPr="00C1720E">
              <w:rPr>
                <w:sz w:val="22"/>
                <w:highlight w:val="yellow"/>
              </w:rPr>
              <w:t xml:space="preserve"> Differential Diagnosis for Neuropathic Pain States and Oral/Facial Pain</w:t>
            </w:r>
            <w:r w:rsidR="00C1720E" w:rsidRPr="000D2B2F">
              <w:rPr>
                <w:sz w:val="22"/>
              </w:rPr>
              <w:t xml:space="preserve"> </w:t>
            </w:r>
          </w:p>
          <w:p w:rsidR="00C1720E" w:rsidRDefault="00C1720E" w:rsidP="00E1239F">
            <w:pPr>
              <w:rPr>
                <w:rFonts w:eastAsia="Calibri" w:cs="Times New Roman"/>
                <w:b/>
                <w:sz w:val="22"/>
              </w:rPr>
            </w:pPr>
          </w:p>
          <w:p w:rsidR="00C00F62" w:rsidRDefault="00C00F62" w:rsidP="00E1239F">
            <w:pPr>
              <w:rPr>
                <w:rFonts w:eastAsia="Calibri" w:cs="Times New Roman"/>
                <w:b/>
                <w:sz w:val="22"/>
              </w:rPr>
            </w:pPr>
            <w:r>
              <w:rPr>
                <w:rFonts w:eastAsia="Calibri" w:cs="Times New Roman"/>
                <w:b/>
                <w:sz w:val="22"/>
              </w:rPr>
              <w:t>11:30 to 1</w:t>
            </w:r>
            <w:r w:rsidR="00EF0C6A">
              <w:rPr>
                <w:rFonts w:eastAsia="Calibri" w:cs="Times New Roman"/>
                <w:b/>
                <w:sz w:val="22"/>
              </w:rPr>
              <w:t>1:45</w:t>
            </w:r>
            <w:r>
              <w:rPr>
                <w:rFonts w:eastAsia="Calibri" w:cs="Times New Roman"/>
                <w:b/>
                <w:sz w:val="22"/>
              </w:rPr>
              <w:t xml:space="preserve">PM </w:t>
            </w:r>
            <w:r w:rsidR="00EF0C6A">
              <w:rPr>
                <w:rFonts w:eastAsia="Calibri" w:cs="Times New Roman"/>
                <w:b/>
                <w:sz w:val="22"/>
              </w:rPr>
              <w:t>Review of the Simulation Exercise</w:t>
            </w:r>
          </w:p>
          <w:p w:rsidR="00C00F62" w:rsidRDefault="00C00F62" w:rsidP="00E1239F">
            <w:pPr>
              <w:rPr>
                <w:rFonts w:eastAsia="Calibri" w:cs="Times New Roman"/>
                <w:b/>
                <w:sz w:val="22"/>
              </w:rPr>
            </w:pPr>
          </w:p>
          <w:p w:rsidR="00C00F62" w:rsidRDefault="00C00F62" w:rsidP="00C00F62">
            <w:pPr>
              <w:rPr>
                <w:rFonts w:eastAsia="Calibri" w:cs="Times New Roman"/>
              </w:rPr>
            </w:pPr>
            <w:r w:rsidRPr="00BA3288">
              <w:rPr>
                <w:rFonts w:eastAsia="Calibri" w:cs="Times New Roman"/>
                <w:b/>
                <w:sz w:val="22"/>
              </w:rPr>
              <w:t>1</w:t>
            </w:r>
            <w:r w:rsidR="00EF0C6A">
              <w:rPr>
                <w:rFonts w:eastAsia="Calibri" w:cs="Times New Roman"/>
                <w:b/>
                <w:sz w:val="22"/>
              </w:rPr>
              <w:t>1</w:t>
            </w:r>
            <w:r w:rsidRPr="00BA3288">
              <w:rPr>
                <w:rFonts w:eastAsia="Calibri" w:cs="Times New Roman"/>
                <w:b/>
                <w:sz w:val="22"/>
              </w:rPr>
              <w:t>:</w:t>
            </w:r>
            <w:r>
              <w:rPr>
                <w:rFonts w:eastAsia="Calibri" w:cs="Times New Roman"/>
                <w:b/>
                <w:sz w:val="22"/>
              </w:rPr>
              <w:t>45</w:t>
            </w:r>
            <w:r w:rsidRPr="00BA3288">
              <w:rPr>
                <w:rFonts w:eastAsia="Calibri" w:cs="Times New Roman"/>
                <w:b/>
                <w:sz w:val="22"/>
              </w:rPr>
              <w:t xml:space="preserve">AM to </w:t>
            </w:r>
            <w:r>
              <w:rPr>
                <w:rFonts w:eastAsia="Calibri" w:cs="Times New Roman"/>
                <w:b/>
                <w:sz w:val="22"/>
              </w:rPr>
              <w:t>12:</w:t>
            </w:r>
            <w:r w:rsidR="00EF0C6A">
              <w:rPr>
                <w:rFonts w:eastAsia="Calibri" w:cs="Times New Roman"/>
                <w:b/>
                <w:sz w:val="22"/>
              </w:rPr>
              <w:t>45</w:t>
            </w:r>
            <w:r>
              <w:rPr>
                <w:rFonts w:eastAsia="Calibri" w:cs="Times New Roman"/>
                <w:b/>
                <w:sz w:val="22"/>
              </w:rPr>
              <w:t>PM</w:t>
            </w:r>
            <w:r w:rsidRPr="00BA3288">
              <w:rPr>
                <w:rFonts w:eastAsia="Calibri" w:cs="Times New Roman"/>
              </w:rPr>
              <w:t xml:space="preserve"> </w:t>
            </w:r>
            <w:r w:rsidR="00EF0C6A">
              <w:rPr>
                <w:rFonts w:eastAsia="Calibri" w:cs="Times New Roman"/>
              </w:rPr>
              <w:t xml:space="preserve"> Lunch</w:t>
            </w:r>
          </w:p>
          <w:p w:rsidR="00EF0C6A" w:rsidRDefault="00EF0C6A" w:rsidP="00C00F62">
            <w:pPr>
              <w:rPr>
                <w:rFonts w:eastAsia="Calibri" w:cs="Times New Roman"/>
              </w:rPr>
            </w:pPr>
          </w:p>
          <w:p w:rsidR="00EF0C6A" w:rsidRPr="00EF0C6A" w:rsidRDefault="00EF0C6A" w:rsidP="00C00F62">
            <w:pPr>
              <w:rPr>
                <w:rFonts w:eastAsia="Calibri" w:cs="Times New Roman"/>
                <w:b/>
              </w:rPr>
            </w:pPr>
            <w:r w:rsidRPr="00EF0C6A">
              <w:rPr>
                <w:rFonts w:eastAsia="Calibri" w:cs="Times New Roman"/>
                <w:b/>
              </w:rPr>
              <w:t xml:space="preserve">12:45 to 2:15PM </w:t>
            </w:r>
          </w:p>
          <w:p w:rsidR="00C00F62" w:rsidRPr="00EF0C6A" w:rsidRDefault="00C00F62" w:rsidP="00C00F62">
            <w:pPr>
              <w:rPr>
                <w:szCs w:val="24"/>
              </w:rPr>
            </w:pPr>
            <w:r w:rsidRPr="00EF0C6A">
              <w:rPr>
                <w:szCs w:val="24"/>
              </w:rPr>
              <w:t>Management of the Complex Patient with Pain</w:t>
            </w:r>
          </w:p>
          <w:p w:rsidR="00C00F62" w:rsidRPr="00EF0C6A" w:rsidRDefault="00C00F62" w:rsidP="00C00F62">
            <w:pPr>
              <w:rPr>
                <w:szCs w:val="24"/>
              </w:rPr>
            </w:pPr>
            <w:r w:rsidRPr="00EF0C6A">
              <w:rPr>
                <w:szCs w:val="24"/>
              </w:rPr>
              <w:t>•</w:t>
            </w:r>
            <w:r w:rsidRPr="00EF0C6A">
              <w:rPr>
                <w:szCs w:val="24"/>
              </w:rPr>
              <w:tab/>
              <w:t>Opioid use and misuse</w:t>
            </w:r>
          </w:p>
          <w:p w:rsidR="00C00F62" w:rsidRPr="00EF0C6A" w:rsidRDefault="00C00F62" w:rsidP="00C00F62">
            <w:pPr>
              <w:rPr>
                <w:szCs w:val="24"/>
              </w:rPr>
            </w:pPr>
            <w:r w:rsidRPr="00EF0C6A">
              <w:rPr>
                <w:szCs w:val="24"/>
              </w:rPr>
              <w:t>•</w:t>
            </w:r>
            <w:r w:rsidRPr="00EF0C6A">
              <w:rPr>
                <w:szCs w:val="24"/>
              </w:rPr>
              <w:tab/>
              <w:t>Cognitive behavioral therapy</w:t>
            </w:r>
          </w:p>
          <w:p w:rsidR="00C00F62" w:rsidRPr="00EF0C6A" w:rsidRDefault="00C00F62" w:rsidP="00C00F62">
            <w:pPr>
              <w:rPr>
                <w:rFonts w:eastAsia="Calibri" w:cs="Times New Roman"/>
                <w:b/>
                <w:szCs w:val="24"/>
              </w:rPr>
            </w:pPr>
            <w:r w:rsidRPr="00EF0C6A">
              <w:rPr>
                <w:szCs w:val="24"/>
              </w:rPr>
              <w:t>•</w:t>
            </w:r>
            <w:r w:rsidRPr="00EF0C6A">
              <w:rPr>
                <w:szCs w:val="24"/>
              </w:rPr>
              <w:tab/>
              <w:t>Medical home</w:t>
            </w:r>
          </w:p>
          <w:p w:rsidR="00C00F62" w:rsidRPr="00BA3288" w:rsidRDefault="00C00F62" w:rsidP="00E1239F">
            <w:pPr>
              <w:rPr>
                <w:rFonts w:eastAsia="Calibri" w:cs="Times New Roman"/>
                <w:b/>
                <w:sz w:val="22"/>
              </w:rPr>
            </w:pPr>
            <w:r>
              <w:rPr>
                <w:rFonts w:eastAsia="Calibri" w:cs="Times New Roman"/>
                <w:b/>
                <w:sz w:val="22"/>
              </w:rPr>
              <w:t xml:space="preserve"> </w:t>
            </w:r>
          </w:p>
          <w:p w:rsidR="00873C11" w:rsidRDefault="00CE57B5" w:rsidP="00E1239F">
            <w:pPr>
              <w:rPr>
                <w:rFonts w:eastAsia="Calibri" w:cs="Times New Roman"/>
                <w:b/>
                <w:sz w:val="22"/>
              </w:rPr>
            </w:pPr>
            <w:r>
              <w:rPr>
                <w:rFonts w:eastAsia="Calibri" w:cs="Times New Roman"/>
                <w:b/>
                <w:sz w:val="22"/>
              </w:rPr>
              <w:t>2</w:t>
            </w:r>
            <w:r w:rsidR="00873C11" w:rsidRPr="0075366E">
              <w:rPr>
                <w:rFonts w:eastAsia="Calibri" w:cs="Times New Roman"/>
                <w:b/>
                <w:sz w:val="22"/>
              </w:rPr>
              <w:t>:</w:t>
            </w:r>
            <w:r w:rsidR="00C00F62">
              <w:rPr>
                <w:rFonts w:eastAsia="Calibri" w:cs="Times New Roman"/>
                <w:b/>
                <w:sz w:val="22"/>
              </w:rPr>
              <w:t>15</w:t>
            </w:r>
            <w:r w:rsidR="00873C11" w:rsidRPr="0075366E">
              <w:rPr>
                <w:rFonts w:eastAsia="Calibri" w:cs="Times New Roman"/>
                <w:b/>
                <w:sz w:val="22"/>
              </w:rPr>
              <w:t xml:space="preserve">PM to </w:t>
            </w:r>
            <w:r>
              <w:rPr>
                <w:rFonts w:eastAsia="Calibri" w:cs="Times New Roman"/>
                <w:b/>
                <w:sz w:val="22"/>
              </w:rPr>
              <w:t>2</w:t>
            </w:r>
            <w:r w:rsidR="00873C11" w:rsidRPr="0075366E">
              <w:rPr>
                <w:rFonts w:eastAsia="Calibri" w:cs="Times New Roman"/>
                <w:b/>
                <w:sz w:val="22"/>
              </w:rPr>
              <w:t>:</w:t>
            </w:r>
            <w:r w:rsidR="00C00F62">
              <w:rPr>
                <w:rFonts w:eastAsia="Calibri" w:cs="Times New Roman"/>
                <w:b/>
                <w:sz w:val="22"/>
              </w:rPr>
              <w:t>30</w:t>
            </w:r>
            <w:r w:rsidR="00873C11" w:rsidRPr="0075366E">
              <w:rPr>
                <w:rFonts w:eastAsia="Calibri" w:cs="Times New Roman"/>
                <w:b/>
                <w:sz w:val="22"/>
              </w:rPr>
              <w:t>PM Break</w:t>
            </w:r>
          </w:p>
          <w:p w:rsidR="00873C11" w:rsidRDefault="00873C11" w:rsidP="00E1239F">
            <w:pPr>
              <w:rPr>
                <w:rFonts w:eastAsia="Calibri" w:cs="Times New Roman"/>
                <w:b/>
                <w:sz w:val="22"/>
              </w:rPr>
            </w:pPr>
          </w:p>
          <w:p w:rsidR="00625113" w:rsidRDefault="00CE57B5" w:rsidP="00E1239F">
            <w:pPr>
              <w:rPr>
                <w:rFonts w:eastAsia="Calibri" w:cs="Times New Roman"/>
                <w:b/>
                <w:sz w:val="22"/>
              </w:rPr>
            </w:pPr>
            <w:r>
              <w:rPr>
                <w:rFonts w:eastAsia="Calibri" w:cs="Times New Roman"/>
                <w:b/>
                <w:sz w:val="22"/>
              </w:rPr>
              <w:t>2</w:t>
            </w:r>
            <w:r w:rsidR="00873C11">
              <w:rPr>
                <w:rFonts w:eastAsia="Calibri" w:cs="Times New Roman"/>
                <w:b/>
                <w:sz w:val="22"/>
              </w:rPr>
              <w:t xml:space="preserve">:30PM to </w:t>
            </w:r>
            <w:r>
              <w:rPr>
                <w:rFonts w:eastAsia="Calibri" w:cs="Times New Roman"/>
                <w:b/>
                <w:sz w:val="22"/>
              </w:rPr>
              <w:t>3:</w:t>
            </w:r>
            <w:r w:rsidR="00625113">
              <w:rPr>
                <w:rFonts w:eastAsia="Calibri" w:cs="Times New Roman"/>
                <w:b/>
                <w:sz w:val="22"/>
              </w:rPr>
              <w:t>30</w:t>
            </w:r>
            <w:r>
              <w:rPr>
                <w:rFonts w:eastAsia="Calibri" w:cs="Times New Roman"/>
                <w:b/>
                <w:sz w:val="22"/>
              </w:rPr>
              <w:t>PM</w:t>
            </w:r>
          </w:p>
          <w:p w:rsidR="00873C11" w:rsidRPr="00625113" w:rsidRDefault="00625113" w:rsidP="00E1239F">
            <w:pPr>
              <w:rPr>
                <w:rFonts w:eastAsia="Calibri" w:cs="Times New Roman"/>
                <w:sz w:val="22"/>
              </w:rPr>
            </w:pPr>
            <w:r w:rsidRPr="00625113">
              <w:rPr>
                <w:rFonts w:eastAsia="Calibri" w:cs="Times New Roman"/>
                <w:sz w:val="22"/>
              </w:rPr>
              <w:t>Pain Treatment Disparities</w:t>
            </w:r>
            <w:r w:rsidR="00CE57B5" w:rsidRPr="00625113">
              <w:rPr>
                <w:rFonts w:eastAsia="Calibri" w:cs="Times New Roman"/>
                <w:sz w:val="22"/>
              </w:rPr>
              <w:t xml:space="preserve"> </w:t>
            </w:r>
            <w:r w:rsidR="00873C11" w:rsidRPr="00625113">
              <w:rPr>
                <w:rFonts w:eastAsia="Calibri" w:cs="Times New Roman"/>
                <w:sz w:val="22"/>
              </w:rPr>
              <w:t xml:space="preserve"> </w:t>
            </w:r>
          </w:p>
          <w:p w:rsidR="00625113" w:rsidRDefault="00625113" w:rsidP="00E1239F">
            <w:pPr>
              <w:rPr>
                <w:b/>
                <w:sz w:val="22"/>
              </w:rPr>
            </w:pPr>
          </w:p>
          <w:p w:rsidR="00873C11" w:rsidRDefault="00CE57B5" w:rsidP="00E1239F">
            <w:pPr>
              <w:rPr>
                <w:b/>
                <w:sz w:val="22"/>
              </w:rPr>
            </w:pPr>
            <w:r>
              <w:rPr>
                <w:b/>
                <w:sz w:val="22"/>
              </w:rPr>
              <w:t>3:</w:t>
            </w:r>
            <w:r w:rsidR="00625113">
              <w:rPr>
                <w:b/>
                <w:sz w:val="22"/>
              </w:rPr>
              <w:t>30</w:t>
            </w:r>
            <w:r>
              <w:rPr>
                <w:b/>
                <w:sz w:val="22"/>
              </w:rPr>
              <w:t>PM to 4:</w:t>
            </w:r>
            <w:r w:rsidR="00625113">
              <w:rPr>
                <w:b/>
                <w:sz w:val="22"/>
              </w:rPr>
              <w:t>30</w:t>
            </w:r>
            <w:r w:rsidR="00873C11">
              <w:rPr>
                <w:b/>
                <w:sz w:val="22"/>
              </w:rPr>
              <w:t xml:space="preserve">PM </w:t>
            </w:r>
          </w:p>
          <w:p w:rsidR="00C00F62" w:rsidRDefault="00C00F62" w:rsidP="00C00F62">
            <w:pPr>
              <w:rPr>
                <w:rFonts w:eastAsia="Calibri" w:cs="Times New Roman"/>
                <w:sz w:val="22"/>
              </w:rPr>
            </w:pPr>
            <w:r>
              <w:rPr>
                <w:rFonts w:eastAsia="Calibri" w:cs="Times New Roman"/>
                <w:sz w:val="22"/>
              </w:rPr>
              <w:t xml:space="preserve">Discussion: </w:t>
            </w:r>
            <w:r w:rsidRPr="00BA3288">
              <w:rPr>
                <w:rFonts w:eastAsia="Calibri" w:cs="Times New Roman"/>
                <w:sz w:val="22"/>
              </w:rPr>
              <w:t>Care Coordination, Spiritual Care, and E</w:t>
            </w:r>
            <w:r w:rsidR="00EF0C6A">
              <w:rPr>
                <w:rFonts w:eastAsia="Calibri" w:cs="Times New Roman"/>
                <w:sz w:val="22"/>
              </w:rPr>
              <w:t>conomic Issues</w:t>
            </w:r>
            <w:r w:rsidRPr="00BA3288">
              <w:rPr>
                <w:rFonts w:eastAsia="Calibri" w:cs="Times New Roman"/>
                <w:sz w:val="22"/>
              </w:rPr>
              <w:t xml:space="preserve"> in Pain Care </w:t>
            </w:r>
          </w:p>
          <w:p w:rsidR="00C00F62" w:rsidRDefault="00C00F62" w:rsidP="00C00F62">
            <w:pPr>
              <w:rPr>
                <w:rFonts w:eastAsia="Calibri" w:cs="Times New Roman"/>
                <w:sz w:val="22"/>
              </w:rPr>
            </w:pPr>
          </w:p>
          <w:p w:rsidR="00E35F1A" w:rsidRPr="00E35F1A" w:rsidRDefault="00C00F62" w:rsidP="00625113">
            <w:pPr>
              <w:rPr>
                <w:rFonts w:eastAsia="Calibri" w:cs="Times New Roman"/>
                <w:b/>
                <w:sz w:val="22"/>
              </w:rPr>
            </w:pPr>
            <w:r>
              <w:rPr>
                <w:rFonts w:eastAsia="Calibri" w:cs="Times New Roman"/>
                <w:b/>
                <w:sz w:val="22"/>
              </w:rPr>
              <w:t>4</w:t>
            </w:r>
            <w:r w:rsidR="00E35F1A" w:rsidRPr="00E35F1A">
              <w:rPr>
                <w:rFonts w:eastAsia="Calibri" w:cs="Times New Roman"/>
                <w:b/>
                <w:sz w:val="22"/>
              </w:rPr>
              <w:t xml:space="preserve">:30PM to 5:30PM </w:t>
            </w:r>
          </w:p>
          <w:p w:rsidR="00873C11" w:rsidRPr="00A96667" w:rsidRDefault="00E35F1A" w:rsidP="00C00F62">
            <w:pPr>
              <w:rPr>
                <w:sz w:val="22"/>
              </w:rPr>
            </w:pPr>
            <w:r>
              <w:rPr>
                <w:rFonts w:eastAsia="Calibri" w:cs="Times New Roman"/>
                <w:sz w:val="22"/>
              </w:rPr>
              <w:t>Team-based work</w:t>
            </w:r>
          </w:p>
        </w:tc>
      </w:tr>
      <w:tr w:rsidR="00873C11" w:rsidTr="00E1239F">
        <w:tc>
          <w:tcPr>
            <w:tcW w:w="7218" w:type="dxa"/>
          </w:tcPr>
          <w:p w:rsidR="00873C11" w:rsidRPr="00873C11" w:rsidRDefault="00873C11" w:rsidP="00873C11">
            <w:pPr>
              <w:jc w:val="center"/>
              <w:rPr>
                <w:b/>
                <w:color w:val="000000" w:themeColor="text1"/>
                <w:sz w:val="22"/>
              </w:rPr>
            </w:pPr>
            <w:r w:rsidRPr="00873C11">
              <w:rPr>
                <w:b/>
                <w:color w:val="000000" w:themeColor="text1"/>
                <w:sz w:val="22"/>
              </w:rPr>
              <w:lastRenderedPageBreak/>
              <w:t>Day 5 – Saturday</w:t>
            </w:r>
          </w:p>
          <w:p w:rsidR="00873C11" w:rsidRDefault="00873C11" w:rsidP="00873C11">
            <w:pPr>
              <w:jc w:val="center"/>
              <w:rPr>
                <w:b/>
                <w:color w:val="000000" w:themeColor="text1"/>
                <w:sz w:val="22"/>
              </w:rPr>
            </w:pPr>
            <w:r w:rsidRPr="00873C11">
              <w:rPr>
                <w:b/>
                <w:color w:val="000000" w:themeColor="text1"/>
                <w:sz w:val="22"/>
              </w:rPr>
              <w:t>Jan 11</w:t>
            </w:r>
            <w:r w:rsidRPr="00873C11">
              <w:rPr>
                <w:b/>
                <w:color w:val="000000" w:themeColor="text1"/>
                <w:sz w:val="22"/>
                <w:vertAlign w:val="superscript"/>
              </w:rPr>
              <w:t>th</w:t>
            </w:r>
            <w:r w:rsidRPr="00873C11">
              <w:rPr>
                <w:b/>
                <w:color w:val="000000" w:themeColor="text1"/>
                <w:sz w:val="22"/>
              </w:rPr>
              <w:t>, 2014</w:t>
            </w:r>
          </w:p>
          <w:p w:rsidR="00873C11" w:rsidRPr="00D5180F" w:rsidRDefault="00E35F1A" w:rsidP="00E35F1A">
            <w:pPr>
              <w:jc w:val="center"/>
              <w:rPr>
                <w:b/>
                <w:color w:val="FF0000"/>
              </w:rPr>
            </w:pPr>
            <w:r>
              <w:rPr>
                <w:b/>
                <w:color w:val="000000" w:themeColor="text1"/>
                <w:sz w:val="22"/>
              </w:rPr>
              <w:t>9</w:t>
            </w:r>
            <w:r w:rsidR="00873C11">
              <w:rPr>
                <w:b/>
                <w:color w:val="000000" w:themeColor="text1"/>
                <w:sz w:val="22"/>
              </w:rPr>
              <w:t xml:space="preserve">:30AM to 3:15PM </w:t>
            </w:r>
          </w:p>
        </w:tc>
        <w:tc>
          <w:tcPr>
            <w:tcW w:w="6930" w:type="dxa"/>
          </w:tcPr>
          <w:p w:rsidR="00873C11" w:rsidRPr="00BA3288" w:rsidRDefault="00873C11" w:rsidP="00E1239F">
            <w:pPr>
              <w:rPr>
                <w:rFonts w:eastAsia="Calibri" w:cs="Times New Roman"/>
                <w:b/>
                <w:sz w:val="22"/>
              </w:rPr>
            </w:pPr>
          </w:p>
        </w:tc>
      </w:tr>
      <w:tr w:rsidR="00873C11" w:rsidTr="00E1239F">
        <w:tc>
          <w:tcPr>
            <w:tcW w:w="7218" w:type="dxa"/>
          </w:tcPr>
          <w:p w:rsidR="00873C11" w:rsidRPr="005C606B" w:rsidRDefault="00CE57B5" w:rsidP="00873C11">
            <w:pPr>
              <w:rPr>
                <w:sz w:val="22"/>
              </w:rPr>
            </w:pPr>
            <w:r>
              <w:rPr>
                <w:b/>
                <w:sz w:val="22"/>
              </w:rPr>
              <w:t>9</w:t>
            </w:r>
            <w:r w:rsidR="00873C11" w:rsidRPr="005C606B">
              <w:rPr>
                <w:b/>
                <w:sz w:val="22"/>
              </w:rPr>
              <w:t xml:space="preserve">:30AM to </w:t>
            </w:r>
            <w:r w:rsidR="00873C11">
              <w:rPr>
                <w:b/>
                <w:sz w:val="22"/>
              </w:rPr>
              <w:t>11:</w:t>
            </w:r>
            <w:r>
              <w:rPr>
                <w:b/>
                <w:sz w:val="22"/>
              </w:rPr>
              <w:t>30</w:t>
            </w:r>
            <w:r w:rsidR="00873C11">
              <w:rPr>
                <w:b/>
                <w:sz w:val="22"/>
              </w:rPr>
              <w:t>AM</w:t>
            </w:r>
          </w:p>
          <w:p w:rsidR="00873C11" w:rsidRDefault="00873C11" w:rsidP="00873C11">
            <w:pPr>
              <w:rPr>
                <w:sz w:val="22"/>
              </w:rPr>
            </w:pPr>
            <w:r>
              <w:rPr>
                <w:sz w:val="22"/>
              </w:rPr>
              <w:t xml:space="preserve">EBP Project Group Presentations to Faculty </w:t>
            </w:r>
          </w:p>
          <w:p w:rsidR="00873C11" w:rsidRDefault="00873C11" w:rsidP="00873C11">
            <w:pPr>
              <w:rPr>
                <w:sz w:val="22"/>
              </w:rPr>
            </w:pPr>
            <w:r>
              <w:rPr>
                <w:sz w:val="22"/>
              </w:rPr>
              <w:t>Convene in the Auditorium</w:t>
            </w:r>
          </w:p>
          <w:p w:rsidR="00873C11" w:rsidRDefault="00873C11" w:rsidP="00873C11">
            <w:pPr>
              <w:rPr>
                <w:sz w:val="22"/>
              </w:rPr>
            </w:pPr>
          </w:p>
          <w:p w:rsidR="00873C11" w:rsidRDefault="00873C11" w:rsidP="00873C11">
            <w:pPr>
              <w:rPr>
                <w:sz w:val="22"/>
              </w:rPr>
            </w:pPr>
            <w:r>
              <w:rPr>
                <w:b/>
                <w:sz w:val="22"/>
              </w:rPr>
              <w:t>11:</w:t>
            </w:r>
            <w:r w:rsidR="00CE57B5">
              <w:rPr>
                <w:b/>
                <w:sz w:val="22"/>
              </w:rPr>
              <w:t>30</w:t>
            </w:r>
            <w:r>
              <w:rPr>
                <w:b/>
                <w:sz w:val="22"/>
              </w:rPr>
              <w:t>AM to 12:30</w:t>
            </w:r>
            <w:r w:rsidRPr="00F651E4">
              <w:rPr>
                <w:b/>
                <w:sz w:val="22"/>
              </w:rPr>
              <w:t>PM</w:t>
            </w:r>
            <w:r>
              <w:rPr>
                <w:sz w:val="22"/>
              </w:rPr>
              <w:t xml:space="preserve"> Lunch Students Work on Simulation Exercise</w:t>
            </w:r>
          </w:p>
          <w:p w:rsidR="00873C11" w:rsidRDefault="00873C11" w:rsidP="00873C11">
            <w:pPr>
              <w:rPr>
                <w:sz w:val="22"/>
              </w:rPr>
            </w:pPr>
          </w:p>
          <w:p w:rsidR="00873C11" w:rsidRPr="00F651E4" w:rsidRDefault="00873C11" w:rsidP="00873C11">
            <w:pPr>
              <w:rPr>
                <w:b/>
                <w:sz w:val="22"/>
              </w:rPr>
            </w:pPr>
            <w:r w:rsidRPr="00F651E4">
              <w:rPr>
                <w:b/>
                <w:sz w:val="22"/>
              </w:rPr>
              <w:t>1</w:t>
            </w:r>
            <w:r>
              <w:rPr>
                <w:b/>
                <w:sz w:val="22"/>
              </w:rPr>
              <w:t>2</w:t>
            </w:r>
            <w:r w:rsidRPr="00F651E4">
              <w:rPr>
                <w:b/>
                <w:sz w:val="22"/>
              </w:rPr>
              <w:t>:</w:t>
            </w:r>
            <w:r>
              <w:rPr>
                <w:b/>
                <w:sz w:val="22"/>
              </w:rPr>
              <w:t>30</w:t>
            </w:r>
            <w:r w:rsidRPr="00F651E4">
              <w:rPr>
                <w:b/>
                <w:sz w:val="22"/>
              </w:rPr>
              <w:t xml:space="preserve">PM to </w:t>
            </w:r>
            <w:r>
              <w:rPr>
                <w:b/>
                <w:sz w:val="22"/>
              </w:rPr>
              <w:t>2:30</w:t>
            </w:r>
            <w:r w:rsidRPr="00F651E4">
              <w:rPr>
                <w:b/>
                <w:sz w:val="22"/>
              </w:rPr>
              <w:t xml:space="preserve">PM </w:t>
            </w:r>
          </w:p>
          <w:p w:rsidR="00873C11" w:rsidRPr="001A3DF8" w:rsidRDefault="00873C11" w:rsidP="00873C11">
            <w:pPr>
              <w:rPr>
                <w:sz w:val="22"/>
              </w:rPr>
            </w:pPr>
            <w:r>
              <w:rPr>
                <w:sz w:val="22"/>
              </w:rPr>
              <w:t>A</w:t>
            </w:r>
            <w:r w:rsidRPr="001A3DF8">
              <w:rPr>
                <w:sz w:val="22"/>
              </w:rPr>
              <w:t xml:space="preserve">nalysis and critique of classroom case simulations by faculty and students illustrating clinical reasoning, collaborative decision-making, respectful and skilled </w:t>
            </w:r>
            <w:proofErr w:type="spellStart"/>
            <w:r w:rsidRPr="001A3DF8">
              <w:rPr>
                <w:sz w:val="22"/>
              </w:rPr>
              <w:t>interprofessional</w:t>
            </w:r>
            <w:proofErr w:type="spellEnd"/>
            <w:r w:rsidRPr="001A3DF8">
              <w:rPr>
                <w:sz w:val="22"/>
              </w:rPr>
              <w:t xml:space="preserve"> communication, and collegiality to ensure safe and effective pain care</w:t>
            </w:r>
          </w:p>
          <w:p w:rsidR="00873C11" w:rsidRDefault="00873C11" w:rsidP="00873C11">
            <w:pPr>
              <w:rPr>
                <w:sz w:val="22"/>
              </w:rPr>
            </w:pPr>
          </w:p>
          <w:p w:rsidR="00873C11" w:rsidRPr="00F651E4" w:rsidRDefault="00873C11" w:rsidP="00873C11">
            <w:pPr>
              <w:rPr>
                <w:b/>
                <w:sz w:val="22"/>
              </w:rPr>
            </w:pPr>
            <w:r>
              <w:rPr>
                <w:b/>
                <w:sz w:val="22"/>
              </w:rPr>
              <w:t>2:45</w:t>
            </w:r>
            <w:r w:rsidRPr="00F651E4">
              <w:rPr>
                <w:b/>
                <w:sz w:val="22"/>
              </w:rPr>
              <w:t xml:space="preserve">PM to </w:t>
            </w:r>
            <w:r>
              <w:rPr>
                <w:b/>
                <w:sz w:val="22"/>
              </w:rPr>
              <w:t>3</w:t>
            </w:r>
            <w:r w:rsidRPr="00F651E4">
              <w:rPr>
                <w:b/>
                <w:sz w:val="22"/>
              </w:rPr>
              <w:t>:</w:t>
            </w:r>
            <w:r>
              <w:rPr>
                <w:b/>
                <w:sz w:val="22"/>
              </w:rPr>
              <w:t>15P</w:t>
            </w:r>
            <w:r w:rsidRPr="00F651E4">
              <w:rPr>
                <w:b/>
                <w:sz w:val="22"/>
              </w:rPr>
              <w:t>M</w:t>
            </w:r>
          </w:p>
          <w:p w:rsidR="00873C11" w:rsidRPr="00873C11" w:rsidRDefault="00873C11" w:rsidP="00873C11">
            <w:pPr>
              <w:rPr>
                <w:b/>
                <w:color w:val="000000" w:themeColor="text1"/>
                <w:sz w:val="22"/>
              </w:rPr>
            </w:pPr>
            <w:r>
              <w:rPr>
                <w:sz w:val="22"/>
              </w:rPr>
              <w:t>Summary and evaluation</w:t>
            </w:r>
          </w:p>
        </w:tc>
        <w:tc>
          <w:tcPr>
            <w:tcW w:w="6930" w:type="dxa"/>
          </w:tcPr>
          <w:p w:rsidR="00873C11" w:rsidRPr="00BA3288" w:rsidRDefault="00873C11" w:rsidP="00E1239F">
            <w:pPr>
              <w:rPr>
                <w:rFonts w:eastAsia="Calibri" w:cs="Times New Roman"/>
                <w:b/>
                <w:sz w:val="22"/>
              </w:rPr>
            </w:pPr>
          </w:p>
        </w:tc>
      </w:tr>
    </w:tbl>
    <w:p w:rsidR="00873C11" w:rsidRDefault="00873C11" w:rsidP="00873C11">
      <w:pPr>
        <w:widowControl w:val="0"/>
      </w:pPr>
    </w:p>
    <w:p w:rsidR="00543431" w:rsidRDefault="00543431" w:rsidP="00873C11">
      <w:pPr>
        <w:widowControl w:val="0"/>
      </w:pPr>
      <w:r>
        <w:t xml:space="preserve"> </w:t>
      </w:r>
    </w:p>
    <w:sectPr w:rsidR="00543431" w:rsidSect="00B90B4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New">
    <w:altName w:val="Cambri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2C3"/>
    <w:multiLevelType w:val="hybridMultilevel"/>
    <w:tmpl w:val="566A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2F8E"/>
    <w:multiLevelType w:val="hybridMultilevel"/>
    <w:tmpl w:val="481E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97CF4"/>
    <w:multiLevelType w:val="hybridMultilevel"/>
    <w:tmpl w:val="DB22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F9C"/>
    <w:multiLevelType w:val="hybridMultilevel"/>
    <w:tmpl w:val="A43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24BE1"/>
    <w:multiLevelType w:val="hybridMultilevel"/>
    <w:tmpl w:val="5FC2181A"/>
    <w:lvl w:ilvl="0" w:tplc="58042B16">
      <w:start w:val="1"/>
      <w:numFmt w:val="decimal"/>
      <w:lvlText w:val="%1."/>
      <w:lvlJc w:val="left"/>
      <w:pPr>
        <w:tabs>
          <w:tab w:val="num" w:pos="360"/>
        </w:tabs>
        <w:ind w:left="36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24B94E">
      <w:start w:val="12"/>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664E0B"/>
    <w:multiLevelType w:val="hybridMultilevel"/>
    <w:tmpl w:val="943E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20398"/>
    <w:multiLevelType w:val="hybridMultilevel"/>
    <w:tmpl w:val="26F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D5ABD"/>
    <w:multiLevelType w:val="hybridMultilevel"/>
    <w:tmpl w:val="75D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B740F"/>
    <w:multiLevelType w:val="hybridMultilevel"/>
    <w:tmpl w:val="6EC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2150D"/>
    <w:multiLevelType w:val="hybridMultilevel"/>
    <w:tmpl w:val="AD8EA7FC"/>
    <w:lvl w:ilvl="0" w:tplc="5AD4D124">
      <w:start w:val="11"/>
      <w:numFmt w:val="decimal"/>
      <w:lvlText w:val="%1."/>
      <w:lvlJc w:val="left"/>
      <w:pPr>
        <w:tabs>
          <w:tab w:val="num" w:pos="360"/>
        </w:tabs>
        <w:ind w:left="360" w:hanging="360"/>
      </w:pPr>
      <w:rPr>
        <w:rFonts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2B1242"/>
    <w:multiLevelType w:val="hybridMultilevel"/>
    <w:tmpl w:val="241E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88062E"/>
    <w:multiLevelType w:val="hybridMultilevel"/>
    <w:tmpl w:val="64A4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071EE"/>
    <w:multiLevelType w:val="hybridMultilevel"/>
    <w:tmpl w:val="04EE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747EF"/>
    <w:multiLevelType w:val="hybridMultilevel"/>
    <w:tmpl w:val="49BAB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028F1"/>
    <w:multiLevelType w:val="hybridMultilevel"/>
    <w:tmpl w:val="6BAC1D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A576C4"/>
    <w:multiLevelType w:val="hybridMultilevel"/>
    <w:tmpl w:val="F914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E289A"/>
    <w:multiLevelType w:val="hybridMultilevel"/>
    <w:tmpl w:val="9944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B166A"/>
    <w:multiLevelType w:val="hybridMultilevel"/>
    <w:tmpl w:val="9F1A4260"/>
    <w:lvl w:ilvl="0" w:tplc="9800AE5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B442C"/>
    <w:multiLevelType w:val="hybridMultilevel"/>
    <w:tmpl w:val="3B30204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2"/>
  </w:num>
  <w:num w:numId="5">
    <w:abstractNumId w:val="1"/>
  </w:num>
  <w:num w:numId="6">
    <w:abstractNumId w:val="0"/>
  </w:num>
  <w:num w:numId="7">
    <w:abstractNumId w:val="10"/>
  </w:num>
  <w:num w:numId="8">
    <w:abstractNumId w:val="13"/>
  </w:num>
  <w:num w:numId="9">
    <w:abstractNumId w:val="4"/>
  </w:num>
  <w:num w:numId="10">
    <w:abstractNumId w:val="9"/>
  </w:num>
  <w:num w:numId="11">
    <w:abstractNumId w:val="14"/>
  </w:num>
  <w:num w:numId="12">
    <w:abstractNumId w:val="5"/>
  </w:num>
  <w:num w:numId="13">
    <w:abstractNumId w:val="16"/>
  </w:num>
  <w:num w:numId="14">
    <w:abstractNumId w:val="7"/>
  </w:num>
  <w:num w:numId="15">
    <w:abstractNumId w:val="6"/>
  </w:num>
  <w:num w:numId="16">
    <w:abstractNumId w:val="11"/>
  </w:num>
  <w:num w:numId="17">
    <w:abstractNumId w:val="17"/>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1A"/>
    <w:rsid w:val="00000F8C"/>
    <w:rsid w:val="0000559A"/>
    <w:rsid w:val="00007386"/>
    <w:rsid w:val="00027AD7"/>
    <w:rsid w:val="00030C59"/>
    <w:rsid w:val="00037345"/>
    <w:rsid w:val="000403D8"/>
    <w:rsid w:val="00041DF1"/>
    <w:rsid w:val="00042143"/>
    <w:rsid w:val="00057949"/>
    <w:rsid w:val="000613C7"/>
    <w:rsid w:val="000A4602"/>
    <w:rsid w:val="000C6700"/>
    <w:rsid w:val="000D2B2F"/>
    <w:rsid w:val="000E7E53"/>
    <w:rsid w:val="00103DE0"/>
    <w:rsid w:val="00114FCC"/>
    <w:rsid w:val="0014087F"/>
    <w:rsid w:val="00165E91"/>
    <w:rsid w:val="00166EA8"/>
    <w:rsid w:val="00172D9F"/>
    <w:rsid w:val="001771A3"/>
    <w:rsid w:val="001826AA"/>
    <w:rsid w:val="001A3DF8"/>
    <w:rsid w:val="001A5A21"/>
    <w:rsid w:val="001B0424"/>
    <w:rsid w:val="001B1CD1"/>
    <w:rsid w:val="001B7CC6"/>
    <w:rsid w:val="001C72C2"/>
    <w:rsid w:val="001F3BB4"/>
    <w:rsid w:val="00214FA8"/>
    <w:rsid w:val="0021560B"/>
    <w:rsid w:val="00275421"/>
    <w:rsid w:val="002A29A8"/>
    <w:rsid w:val="002A5D2C"/>
    <w:rsid w:val="002B4315"/>
    <w:rsid w:val="002C2DBD"/>
    <w:rsid w:val="002D2A3E"/>
    <w:rsid w:val="002F143A"/>
    <w:rsid w:val="002F42C9"/>
    <w:rsid w:val="00306665"/>
    <w:rsid w:val="00307F37"/>
    <w:rsid w:val="00336FDE"/>
    <w:rsid w:val="00374978"/>
    <w:rsid w:val="00383EF9"/>
    <w:rsid w:val="003907CF"/>
    <w:rsid w:val="003958A8"/>
    <w:rsid w:val="003A449A"/>
    <w:rsid w:val="003A45ED"/>
    <w:rsid w:val="003A5845"/>
    <w:rsid w:val="003A5B24"/>
    <w:rsid w:val="003C7349"/>
    <w:rsid w:val="003D2517"/>
    <w:rsid w:val="003E745F"/>
    <w:rsid w:val="00456CF4"/>
    <w:rsid w:val="0047732A"/>
    <w:rsid w:val="00494B98"/>
    <w:rsid w:val="004C2D3D"/>
    <w:rsid w:val="004C3AA0"/>
    <w:rsid w:val="0050634C"/>
    <w:rsid w:val="00514C21"/>
    <w:rsid w:val="00520287"/>
    <w:rsid w:val="00532D6A"/>
    <w:rsid w:val="00543431"/>
    <w:rsid w:val="005561CA"/>
    <w:rsid w:val="00571BD5"/>
    <w:rsid w:val="0058147D"/>
    <w:rsid w:val="005950F6"/>
    <w:rsid w:val="00597AAA"/>
    <w:rsid w:val="005B1433"/>
    <w:rsid w:val="005B7383"/>
    <w:rsid w:val="005C606B"/>
    <w:rsid w:val="005D7A95"/>
    <w:rsid w:val="005F251A"/>
    <w:rsid w:val="005F415F"/>
    <w:rsid w:val="0062137D"/>
    <w:rsid w:val="0062319C"/>
    <w:rsid w:val="00625113"/>
    <w:rsid w:val="00670AAE"/>
    <w:rsid w:val="00687A05"/>
    <w:rsid w:val="00690F75"/>
    <w:rsid w:val="006B7F4C"/>
    <w:rsid w:val="006D243B"/>
    <w:rsid w:val="006D3004"/>
    <w:rsid w:val="006E1417"/>
    <w:rsid w:val="006F667B"/>
    <w:rsid w:val="0070081B"/>
    <w:rsid w:val="00704C4C"/>
    <w:rsid w:val="00714F4C"/>
    <w:rsid w:val="00724C2E"/>
    <w:rsid w:val="0073244C"/>
    <w:rsid w:val="00767B87"/>
    <w:rsid w:val="0077167B"/>
    <w:rsid w:val="0077177F"/>
    <w:rsid w:val="00787DEE"/>
    <w:rsid w:val="00793877"/>
    <w:rsid w:val="007B3EB6"/>
    <w:rsid w:val="007F0495"/>
    <w:rsid w:val="0080332E"/>
    <w:rsid w:val="00812057"/>
    <w:rsid w:val="0081394C"/>
    <w:rsid w:val="008148DF"/>
    <w:rsid w:val="0083181E"/>
    <w:rsid w:val="0083448A"/>
    <w:rsid w:val="00836CC5"/>
    <w:rsid w:val="0084043F"/>
    <w:rsid w:val="00873C11"/>
    <w:rsid w:val="008A6EDE"/>
    <w:rsid w:val="008B00F7"/>
    <w:rsid w:val="008C125A"/>
    <w:rsid w:val="008D439C"/>
    <w:rsid w:val="008D5055"/>
    <w:rsid w:val="00913C7D"/>
    <w:rsid w:val="00915741"/>
    <w:rsid w:val="00921CBE"/>
    <w:rsid w:val="00923C96"/>
    <w:rsid w:val="00926C7D"/>
    <w:rsid w:val="00953029"/>
    <w:rsid w:val="00966BE4"/>
    <w:rsid w:val="009740A1"/>
    <w:rsid w:val="0098078B"/>
    <w:rsid w:val="009919C7"/>
    <w:rsid w:val="009A3253"/>
    <w:rsid w:val="009A5CF7"/>
    <w:rsid w:val="009C08CC"/>
    <w:rsid w:val="009C6B57"/>
    <w:rsid w:val="009D19D2"/>
    <w:rsid w:val="009D2322"/>
    <w:rsid w:val="009D630E"/>
    <w:rsid w:val="009D7BA6"/>
    <w:rsid w:val="009E2FC2"/>
    <w:rsid w:val="009F34AE"/>
    <w:rsid w:val="00A07708"/>
    <w:rsid w:val="00A45570"/>
    <w:rsid w:val="00A96667"/>
    <w:rsid w:val="00A97B44"/>
    <w:rsid w:val="00AB0207"/>
    <w:rsid w:val="00AB7C23"/>
    <w:rsid w:val="00AC430C"/>
    <w:rsid w:val="00AF36C6"/>
    <w:rsid w:val="00B038B1"/>
    <w:rsid w:val="00B11447"/>
    <w:rsid w:val="00B1192B"/>
    <w:rsid w:val="00B20CD3"/>
    <w:rsid w:val="00B26CC3"/>
    <w:rsid w:val="00B50F1D"/>
    <w:rsid w:val="00B55266"/>
    <w:rsid w:val="00B559F7"/>
    <w:rsid w:val="00B64396"/>
    <w:rsid w:val="00B65FA3"/>
    <w:rsid w:val="00B73B22"/>
    <w:rsid w:val="00B90B4B"/>
    <w:rsid w:val="00BA4D94"/>
    <w:rsid w:val="00BB2820"/>
    <w:rsid w:val="00BF48B0"/>
    <w:rsid w:val="00C00F62"/>
    <w:rsid w:val="00C026A0"/>
    <w:rsid w:val="00C07CE1"/>
    <w:rsid w:val="00C12900"/>
    <w:rsid w:val="00C1720E"/>
    <w:rsid w:val="00C25BF8"/>
    <w:rsid w:val="00C30B6F"/>
    <w:rsid w:val="00C43DE9"/>
    <w:rsid w:val="00C92F9F"/>
    <w:rsid w:val="00CE0BB8"/>
    <w:rsid w:val="00CE4BE7"/>
    <w:rsid w:val="00CE57B5"/>
    <w:rsid w:val="00CE6F9E"/>
    <w:rsid w:val="00D175BB"/>
    <w:rsid w:val="00D402BE"/>
    <w:rsid w:val="00D434CE"/>
    <w:rsid w:val="00D60273"/>
    <w:rsid w:val="00D72630"/>
    <w:rsid w:val="00D83296"/>
    <w:rsid w:val="00DC2441"/>
    <w:rsid w:val="00DC26F0"/>
    <w:rsid w:val="00DC4694"/>
    <w:rsid w:val="00E16AB8"/>
    <w:rsid w:val="00E21C5A"/>
    <w:rsid w:val="00E21F32"/>
    <w:rsid w:val="00E35F1A"/>
    <w:rsid w:val="00E73CAB"/>
    <w:rsid w:val="00E82475"/>
    <w:rsid w:val="00E9754B"/>
    <w:rsid w:val="00EA02A6"/>
    <w:rsid w:val="00ED69B1"/>
    <w:rsid w:val="00EF0C6A"/>
    <w:rsid w:val="00F129ED"/>
    <w:rsid w:val="00F1621C"/>
    <w:rsid w:val="00F35E76"/>
    <w:rsid w:val="00F434C0"/>
    <w:rsid w:val="00F55F67"/>
    <w:rsid w:val="00F57E52"/>
    <w:rsid w:val="00F60625"/>
    <w:rsid w:val="00F618EA"/>
    <w:rsid w:val="00F651E4"/>
    <w:rsid w:val="00F73AD9"/>
    <w:rsid w:val="00F8083E"/>
    <w:rsid w:val="00F87B55"/>
    <w:rsid w:val="00F96FCB"/>
    <w:rsid w:val="00FA389F"/>
    <w:rsid w:val="00FB71F6"/>
    <w:rsid w:val="00FD2E4C"/>
    <w:rsid w:val="00FF160F"/>
    <w:rsid w:val="00FF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CD3"/>
    <w:pPr>
      <w:ind w:left="720"/>
      <w:contextualSpacing/>
    </w:pPr>
  </w:style>
  <w:style w:type="character" w:styleId="Hyperlink">
    <w:name w:val="Hyperlink"/>
    <w:basedOn w:val="DefaultParagraphFont"/>
    <w:rsid w:val="002F143A"/>
    <w:rPr>
      <w:color w:val="0000FF"/>
      <w:u w:val="single"/>
    </w:rPr>
  </w:style>
  <w:style w:type="paragraph" w:customStyle="1" w:styleId="RTx">
    <w:name w:val="RTx"/>
    <w:basedOn w:val="Normal"/>
    <w:next w:val="Normal"/>
    <w:rsid w:val="002F143A"/>
    <w:pPr>
      <w:keepLines/>
      <w:spacing w:line="180" w:lineRule="exact"/>
      <w:ind w:left="240" w:hanging="240"/>
      <w:jc w:val="both"/>
    </w:pPr>
    <w:rPr>
      <w:rFonts w:ascii="New York" w:eastAsia="Times New Roman" w:hAnsi="New York" w:cs="Helvetica"/>
      <w:noProof/>
      <w:sz w:val="16"/>
      <w:szCs w:val="20"/>
    </w:rPr>
  </w:style>
  <w:style w:type="paragraph" w:styleId="BalloonText">
    <w:name w:val="Balloon Text"/>
    <w:basedOn w:val="Normal"/>
    <w:link w:val="BalloonTextChar"/>
    <w:uiPriority w:val="99"/>
    <w:semiHidden/>
    <w:unhideWhenUsed/>
    <w:rsid w:val="00030C59"/>
    <w:rPr>
      <w:rFonts w:ascii="Tahoma" w:hAnsi="Tahoma" w:cs="Tahoma"/>
      <w:sz w:val="16"/>
      <w:szCs w:val="16"/>
    </w:rPr>
  </w:style>
  <w:style w:type="character" w:customStyle="1" w:styleId="BalloonTextChar">
    <w:name w:val="Balloon Text Char"/>
    <w:basedOn w:val="DefaultParagraphFont"/>
    <w:link w:val="BalloonText"/>
    <w:uiPriority w:val="99"/>
    <w:semiHidden/>
    <w:rsid w:val="00030C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0CD3"/>
    <w:pPr>
      <w:ind w:left="720"/>
      <w:contextualSpacing/>
    </w:pPr>
  </w:style>
  <w:style w:type="character" w:styleId="Hyperlink">
    <w:name w:val="Hyperlink"/>
    <w:basedOn w:val="DefaultParagraphFont"/>
    <w:rsid w:val="002F143A"/>
    <w:rPr>
      <w:color w:val="0000FF"/>
      <w:u w:val="single"/>
    </w:rPr>
  </w:style>
  <w:style w:type="paragraph" w:customStyle="1" w:styleId="RTx">
    <w:name w:val="RTx"/>
    <w:basedOn w:val="Normal"/>
    <w:next w:val="Normal"/>
    <w:rsid w:val="002F143A"/>
    <w:pPr>
      <w:keepLines/>
      <w:spacing w:line="180" w:lineRule="exact"/>
      <w:ind w:left="240" w:hanging="240"/>
      <w:jc w:val="both"/>
    </w:pPr>
    <w:rPr>
      <w:rFonts w:ascii="New York" w:eastAsia="Times New Roman" w:hAnsi="New York" w:cs="Helvetica"/>
      <w:noProof/>
      <w:sz w:val="16"/>
      <w:szCs w:val="20"/>
    </w:rPr>
  </w:style>
  <w:style w:type="paragraph" w:styleId="BalloonText">
    <w:name w:val="Balloon Text"/>
    <w:basedOn w:val="Normal"/>
    <w:link w:val="BalloonTextChar"/>
    <w:uiPriority w:val="99"/>
    <w:semiHidden/>
    <w:unhideWhenUsed/>
    <w:rsid w:val="00030C59"/>
    <w:rPr>
      <w:rFonts w:ascii="Tahoma" w:hAnsi="Tahoma" w:cs="Tahoma"/>
      <w:sz w:val="16"/>
      <w:szCs w:val="16"/>
    </w:rPr>
  </w:style>
  <w:style w:type="character" w:customStyle="1" w:styleId="BalloonTextChar">
    <w:name w:val="Balloon Text Char"/>
    <w:basedOn w:val="DefaultParagraphFont"/>
    <w:link w:val="BalloonText"/>
    <w:uiPriority w:val="99"/>
    <w:semiHidden/>
    <w:rsid w:val="0003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2132">
      <w:bodyDiv w:val="1"/>
      <w:marLeft w:val="0"/>
      <w:marRight w:val="0"/>
      <w:marTop w:val="0"/>
      <w:marBottom w:val="0"/>
      <w:divBdr>
        <w:top w:val="none" w:sz="0" w:space="0" w:color="auto"/>
        <w:left w:val="none" w:sz="0" w:space="0" w:color="auto"/>
        <w:bottom w:val="none" w:sz="0" w:space="0" w:color="auto"/>
        <w:right w:val="none" w:sz="0" w:space="0" w:color="auto"/>
      </w:divBdr>
    </w:div>
    <w:div w:id="629670916">
      <w:bodyDiv w:val="1"/>
      <w:marLeft w:val="0"/>
      <w:marRight w:val="0"/>
      <w:marTop w:val="0"/>
      <w:marBottom w:val="0"/>
      <w:divBdr>
        <w:top w:val="none" w:sz="0" w:space="0" w:color="auto"/>
        <w:left w:val="none" w:sz="0" w:space="0" w:color="auto"/>
        <w:bottom w:val="none" w:sz="0" w:space="0" w:color="auto"/>
        <w:right w:val="none" w:sz="0" w:space="0" w:color="auto"/>
      </w:divBdr>
    </w:div>
    <w:div w:id="1014308740">
      <w:bodyDiv w:val="1"/>
      <w:marLeft w:val="0"/>
      <w:marRight w:val="0"/>
      <w:marTop w:val="0"/>
      <w:marBottom w:val="0"/>
      <w:divBdr>
        <w:top w:val="none" w:sz="0" w:space="0" w:color="auto"/>
        <w:left w:val="none" w:sz="0" w:space="0" w:color="auto"/>
        <w:bottom w:val="none" w:sz="0" w:space="0" w:color="auto"/>
        <w:right w:val="none" w:sz="0" w:space="0" w:color="auto"/>
      </w:divBdr>
      <w:divsChild>
        <w:div w:id="1511411212">
          <w:marLeft w:val="0"/>
          <w:marRight w:val="0"/>
          <w:marTop w:val="300"/>
          <w:marBottom w:val="0"/>
          <w:divBdr>
            <w:top w:val="none" w:sz="0" w:space="0" w:color="auto"/>
            <w:left w:val="none" w:sz="0" w:space="0" w:color="auto"/>
            <w:bottom w:val="none" w:sz="0" w:space="0" w:color="auto"/>
            <w:right w:val="none" w:sz="0" w:space="0" w:color="auto"/>
          </w:divBdr>
          <w:divsChild>
            <w:div w:id="21034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79625">
      <w:bodyDiv w:val="1"/>
      <w:marLeft w:val="0"/>
      <w:marRight w:val="0"/>
      <w:marTop w:val="0"/>
      <w:marBottom w:val="0"/>
      <w:divBdr>
        <w:top w:val="none" w:sz="0" w:space="0" w:color="auto"/>
        <w:left w:val="none" w:sz="0" w:space="0" w:color="auto"/>
        <w:bottom w:val="none" w:sz="0" w:space="0" w:color="auto"/>
        <w:right w:val="none" w:sz="0" w:space="0" w:color="auto"/>
      </w:divBdr>
    </w:div>
    <w:div w:id="17623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ainconsortium.nih.gov/" TargetMode="External"/><Relationship Id="rId20" Type="http://schemas.openxmlformats.org/officeDocument/2006/relationships/hyperlink" Target="http://www.capc.org" TargetMode="External"/><Relationship Id="rId21" Type="http://schemas.openxmlformats.org/officeDocument/2006/relationships/hyperlink" Target="http://www.geriatricpain.org" TargetMode="External"/><Relationship Id="rId22" Type="http://schemas.openxmlformats.org/officeDocument/2006/relationships/hyperlink" Target="http://www.iapcd.org" TargetMode="External"/><Relationship Id="rId23" Type="http://schemas.openxmlformats.org/officeDocument/2006/relationships/hyperlink" Target="http://www.iasp-pain.org//AM/Template.cfm?Section=Home" TargetMode="External"/><Relationship Id="rId24" Type="http://schemas.openxmlformats.org/officeDocument/2006/relationships/hyperlink" Target="http://www.nccn.org" TargetMode="External"/><Relationship Id="rId25" Type="http://schemas.openxmlformats.org/officeDocument/2006/relationships/hyperlink" Target="http://nccam.nih.gov/" TargetMode="External"/><Relationship Id="rId26" Type="http://schemas.openxmlformats.org/officeDocument/2006/relationships/hyperlink" Target="http://www.npecweb.org" TargetMode="External"/><Relationship Id="rId27" Type="http://schemas.openxmlformats.org/officeDocument/2006/relationships/hyperlink" Target="http://www.pain.com" TargetMode="External"/><Relationship Id="rId28" Type="http://schemas.openxmlformats.org/officeDocument/2006/relationships/hyperlink" Target="http://www.painpolicy.wisc.edu" TargetMode="External"/><Relationship Id="rId29" Type="http://schemas.openxmlformats.org/officeDocument/2006/relationships/hyperlink" Target="http://aspi.wisc.edu/wpi"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aspi.wisc.edu" TargetMode="External"/><Relationship Id="rId11" Type="http://schemas.openxmlformats.org/officeDocument/2006/relationships/hyperlink" Target="http://www.painmed.org" TargetMode="External"/><Relationship Id="rId12" Type="http://schemas.openxmlformats.org/officeDocument/2006/relationships/hyperlink" Target="http://www.aahpm.org" TargetMode="External"/><Relationship Id="rId13" Type="http://schemas.openxmlformats.org/officeDocument/2006/relationships/hyperlink" Target="http://www.ada.org" TargetMode="External"/><Relationship Id="rId14" Type="http://schemas.openxmlformats.org/officeDocument/2006/relationships/hyperlink" Target="http://www.ahsnet.org" TargetMode="External"/><Relationship Id="rId15" Type="http://schemas.openxmlformats.org/officeDocument/2006/relationships/hyperlink" Target="http://www.ampainsoc.org/" TargetMode="External"/><Relationship Id="rId16" Type="http://schemas.openxmlformats.org/officeDocument/2006/relationships/hyperlink" Target="http://www.aspmn.org/" TargetMode="External"/><Relationship Id="rId17" Type="http://schemas.openxmlformats.org/officeDocument/2006/relationships/hyperlink" Target="http://www.asra.com" TargetMode="External"/><Relationship Id="rId18" Type="http://schemas.openxmlformats.org/officeDocument/2006/relationships/hyperlink" Target="http://www.asahq.org" TargetMode="External"/><Relationship Id="rId19" Type="http://schemas.openxmlformats.org/officeDocument/2006/relationships/hyperlink" Target="http://arapmi.org/maraa-book-project.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lomanr@nursing.upenn.edu" TargetMode="External"/><Relationship Id="rId7" Type="http://schemas.openxmlformats.org/officeDocument/2006/relationships/hyperlink" Target="mailto:jfarrar@mail.med.upenn.edu" TargetMode="External"/><Relationship Id="rId8" Type="http://schemas.openxmlformats.org/officeDocument/2006/relationships/hyperlink" Target="mailto:evhersh@pobox.upe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3200</Words>
  <Characters>18245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Grant Meador</cp:lastModifiedBy>
  <cp:revision>2</cp:revision>
  <cp:lastPrinted>2014-01-05T14:49:00Z</cp:lastPrinted>
  <dcterms:created xsi:type="dcterms:W3CDTF">2014-10-08T15:48:00Z</dcterms:created>
  <dcterms:modified xsi:type="dcterms:W3CDTF">2014-10-08T15:48:00Z</dcterms:modified>
</cp:coreProperties>
</file>